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00E9" w14:textId="1C439C00" w:rsidR="00984ECE" w:rsidRPr="00984ECE" w:rsidRDefault="00984ECE" w:rsidP="00984ECE">
      <w:pPr>
        <w:spacing w:after="0" w:line="240" w:lineRule="auto"/>
        <w:jc w:val="right"/>
        <w:rPr>
          <w:rFonts w:ascii="Times New Roman" w:eastAsia="Times New Roman" w:hAnsi="Times New Roman" w:cs="Times New Roman"/>
          <w:b/>
          <w:bCs/>
          <w:sz w:val="20"/>
          <w:szCs w:val="20"/>
          <w:lang w:eastAsia="ru-RU"/>
        </w:rPr>
      </w:pPr>
      <w:r w:rsidRPr="00984ECE">
        <w:rPr>
          <w:rFonts w:ascii="Times New Roman" w:eastAsia="Times New Roman" w:hAnsi="Times New Roman" w:cs="Times New Roman"/>
          <w:b/>
          <w:bCs/>
          <w:sz w:val="20"/>
          <w:szCs w:val="20"/>
          <w:lang w:eastAsia="ru-RU"/>
        </w:rPr>
        <w:t xml:space="preserve">Приложение № </w:t>
      </w:r>
      <w:r w:rsidR="004D701D">
        <w:rPr>
          <w:rFonts w:ascii="Times New Roman" w:eastAsia="Times New Roman" w:hAnsi="Times New Roman" w:cs="Times New Roman"/>
          <w:b/>
          <w:bCs/>
          <w:sz w:val="20"/>
          <w:szCs w:val="20"/>
          <w:lang w:eastAsia="ru-RU"/>
        </w:rPr>
        <w:t>4</w:t>
      </w:r>
      <w:r w:rsidRPr="00984ECE">
        <w:rPr>
          <w:rFonts w:ascii="Times New Roman" w:eastAsia="Times New Roman" w:hAnsi="Times New Roman" w:cs="Times New Roman"/>
          <w:b/>
          <w:bCs/>
          <w:sz w:val="20"/>
          <w:szCs w:val="20"/>
          <w:lang w:eastAsia="ru-RU"/>
        </w:rPr>
        <w:t xml:space="preserve"> </w:t>
      </w:r>
    </w:p>
    <w:p w14:paraId="2257D7AB" w14:textId="4B3511A7" w:rsidR="00984ECE" w:rsidRPr="00984ECE" w:rsidRDefault="004D701D" w:rsidP="00984ECE">
      <w:pPr>
        <w:spacing w:after="0" w:line="240" w:lineRule="auto"/>
        <w:jc w:val="right"/>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к извещению о проведении электронного аукциона</w:t>
      </w:r>
    </w:p>
    <w:p w14:paraId="28496B10" w14:textId="77777777" w:rsidR="00854ABE" w:rsidRDefault="00854ABE" w:rsidP="00854ABE">
      <w:pPr>
        <w:spacing w:after="0" w:line="240" w:lineRule="auto"/>
        <w:jc w:val="both"/>
        <w:rPr>
          <w:rFonts w:ascii="Times New Roman" w:hAnsi="Times New Roman" w:cs="Times New Roman"/>
        </w:rPr>
      </w:pPr>
    </w:p>
    <w:tbl>
      <w:tblPr>
        <w:tblpPr w:leftFromText="180" w:rightFromText="180" w:vertAnchor="text" w:horzAnchor="margin" w:tblpY="422"/>
        <w:tblW w:w="487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9623"/>
      </w:tblGrid>
      <w:tr w:rsidR="00854ABE" w:rsidRPr="00F85A61" w14:paraId="629BCFDD" w14:textId="77777777" w:rsidTr="00126ED5">
        <w:tc>
          <w:tcPr>
            <w:tcW w:w="5000" w:type="pct"/>
            <w:tcMar>
              <w:top w:w="75" w:type="dxa"/>
              <w:left w:w="75" w:type="dxa"/>
              <w:bottom w:w="75" w:type="dxa"/>
              <w:right w:w="450" w:type="dxa"/>
            </w:tcMar>
            <w:hideMark/>
          </w:tcPr>
          <w:p w14:paraId="72C09EDF" w14:textId="3E62F8DB" w:rsidR="00854ABE" w:rsidRPr="00F85A61" w:rsidRDefault="00854ABE" w:rsidP="00126ED5">
            <w:pPr>
              <w:spacing w:after="0" w:line="240" w:lineRule="auto"/>
              <w:jc w:val="center"/>
              <w:rPr>
                <w:rFonts w:ascii="Times New Roman" w:eastAsia="Calibri" w:hAnsi="Times New Roman" w:cs="Times New Roman"/>
                <w:b/>
                <w:sz w:val="24"/>
                <w:szCs w:val="24"/>
                <w:u w:val="single"/>
              </w:rPr>
            </w:pPr>
            <w:r w:rsidRPr="00F85A61">
              <w:rPr>
                <w:rFonts w:ascii="Times New Roman" w:eastAsia="Calibri" w:hAnsi="Times New Roman" w:cs="Times New Roman"/>
                <w:b/>
                <w:sz w:val="24"/>
                <w:szCs w:val="24"/>
                <w:u w:val="single"/>
              </w:rPr>
              <w:t xml:space="preserve"> Требования к содержанию, составу заявки на участие и инструкция по ее заполнению</w:t>
            </w:r>
          </w:p>
        </w:tc>
      </w:tr>
      <w:tr w:rsidR="00854ABE" w:rsidRPr="00F85A61" w14:paraId="35B9D9E6" w14:textId="77777777" w:rsidTr="00126ED5">
        <w:tc>
          <w:tcPr>
            <w:tcW w:w="5000" w:type="pct"/>
            <w:tcMar>
              <w:top w:w="75" w:type="dxa"/>
              <w:left w:w="75" w:type="dxa"/>
              <w:bottom w:w="75" w:type="dxa"/>
              <w:right w:w="450" w:type="dxa"/>
            </w:tcMar>
            <w:hideMark/>
          </w:tcPr>
          <w:p w14:paraId="0E823F0F" w14:textId="77777777" w:rsidR="00854ABE" w:rsidRPr="00F85A61" w:rsidRDefault="00854ABE" w:rsidP="00126ED5">
            <w:pPr>
              <w:autoSpaceDE w:val="0"/>
              <w:autoSpaceDN w:val="0"/>
              <w:adjustRightInd w:val="0"/>
              <w:spacing w:after="0" w:line="240" w:lineRule="auto"/>
              <w:ind w:right="-307"/>
              <w:jc w:val="both"/>
              <w:rPr>
                <w:rFonts w:ascii="Times New Roman" w:eastAsia="Calibri" w:hAnsi="Times New Roman" w:cs="Times New Roman"/>
                <w:b/>
                <w:sz w:val="24"/>
                <w:szCs w:val="24"/>
              </w:rPr>
            </w:pPr>
            <w:r w:rsidRPr="00F85A61">
              <w:rPr>
                <w:rFonts w:ascii="Times New Roman" w:eastAsia="Calibri" w:hAnsi="Times New Roman" w:cs="Times New Roman"/>
                <w:b/>
                <w:sz w:val="24"/>
                <w:szCs w:val="24"/>
              </w:rPr>
              <w:t>1. Заявка на участие в закупке должна содержать:</w:t>
            </w:r>
          </w:p>
        </w:tc>
      </w:tr>
      <w:tr w:rsidR="00854ABE" w:rsidRPr="00F85A61" w14:paraId="49146929" w14:textId="77777777" w:rsidTr="00126ED5">
        <w:tc>
          <w:tcPr>
            <w:tcW w:w="5000" w:type="pct"/>
            <w:tcMar>
              <w:top w:w="75" w:type="dxa"/>
              <w:left w:w="75" w:type="dxa"/>
              <w:bottom w:w="75" w:type="dxa"/>
              <w:right w:w="450" w:type="dxa"/>
            </w:tcMar>
          </w:tcPr>
          <w:p w14:paraId="35E90FEB" w14:textId="77777777" w:rsidR="00854ABE" w:rsidRPr="00F85A61" w:rsidRDefault="00854ABE" w:rsidP="00126ED5">
            <w:pPr>
              <w:autoSpaceDE w:val="0"/>
              <w:autoSpaceDN w:val="0"/>
              <w:adjustRightInd w:val="0"/>
              <w:spacing w:after="0" w:line="240" w:lineRule="auto"/>
              <w:ind w:right="-307"/>
              <w:jc w:val="both"/>
              <w:rPr>
                <w:rFonts w:ascii="Times New Roman" w:eastAsia="Calibri" w:hAnsi="Times New Roman" w:cs="Times New Roman"/>
                <w:b/>
                <w:sz w:val="24"/>
                <w:szCs w:val="24"/>
              </w:rPr>
            </w:pPr>
            <w:r w:rsidRPr="00F85A61">
              <w:rPr>
                <w:rFonts w:ascii="Times New Roman" w:eastAsia="Calibri" w:hAnsi="Times New Roman" w:cs="Times New Roman"/>
                <w:b/>
                <w:sz w:val="24"/>
                <w:szCs w:val="24"/>
              </w:rPr>
              <w:t>1.1. Информацию и документы об участнике закупки:</w:t>
            </w:r>
          </w:p>
        </w:tc>
      </w:tr>
      <w:tr w:rsidR="00854ABE" w:rsidRPr="00F85A61" w14:paraId="0D8AE6BF" w14:textId="77777777" w:rsidTr="00126ED5">
        <w:tc>
          <w:tcPr>
            <w:tcW w:w="5000" w:type="pct"/>
            <w:tcMar>
              <w:top w:w="75" w:type="dxa"/>
              <w:left w:w="75" w:type="dxa"/>
              <w:bottom w:w="75" w:type="dxa"/>
              <w:right w:w="450" w:type="dxa"/>
            </w:tcMar>
          </w:tcPr>
          <w:p w14:paraId="2F132BFA" w14:textId="77777777" w:rsidR="00854ABE" w:rsidRPr="00EF7379" w:rsidRDefault="00854ABE" w:rsidP="00126ED5">
            <w:pPr>
              <w:autoSpaceDE w:val="0"/>
              <w:autoSpaceDN w:val="0"/>
              <w:adjustRightInd w:val="0"/>
              <w:spacing w:after="0" w:line="240" w:lineRule="auto"/>
              <w:jc w:val="both"/>
              <w:rPr>
                <w:rFonts w:ascii="Times New Roman" w:hAnsi="Times New Roman" w:cs="Times New Roman"/>
                <w:sz w:val="24"/>
                <w:szCs w:val="24"/>
              </w:rPr>
            </w:pPr>
            <w:proofErr w:type="gramStart"/>
            <w:r w:rsidRPr="00F85A61">
              <w:rPr>
                <w:rFonts w:ascii="Times New Roman" w:eastAsia="Calibri" w:hAnsi="Times New Roman" w:cs="Times New Roman"/>
                <w:sz w:val="24"/>
                <w:szCs w:val="24"/>
              </w:rPr>
              <w:t xml:space="preserve">1.1.1. </w:t>
            </w:r>
            <w:r>
              <w:rPr>
                <w:rFonts w:ascii="Times New Roman" w:hAnsi="Times New Roman" w:cs="Times New Roman"/>
                <w:sz w:val="24"/>
                <w:szCs w:val="24"/>
              </w:rPr>
              <w:t xml:space="preserve">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Pr>
                <w:rFonts w:ascii="Times New Roman" w:hAnsi="Times New Roman" w:cs="Times New Roman"/>
                <w:sz w:val="24"/>
                <w:szCs w:val="24"/>
              </w:rPr>
              <w:t xml:space="preserve"> сделкой.</w:t>
            </w:r>
          </w:p>
        </w:tc>
      </w:tr>
      <w:tr w:rsidR="00854ABE" w:rsidRPr="00F85A61" w14:paraId="7B45F234" w14:textId="77777777" w:rsidTr="00126ED5">
        <w:tc>
          <w:tcPr>
            <w:tcW w:w="5000" w:type="pct"/>
            <w:tcMar>
              <w:top w:w="75" w:type="dxa"/>
              <w:left w:w="75" w:type="dxa"/>
              <w:bottom w:w="75" w:type="dxa"/>
              <w:right w:w="450" w:type="dxa"/>
            </w:tcMar>
          </w:tcPr>
          <w:p w14:paraId="24C2E775" w14:textId="77777777" w:rsidR="00854ABE" w:rsidRDefault="00854ABE" w:rsidP="00126ED5">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1.1.2.</w:t>
            </w:r>
            <w:r>
              <w:t xml:space="preserve"> </w:t>
            </w:r>
            <w:r w:rsidRPr="00C33351">
              <w:rPr>
                <w:rFonts w:ascii="Times New Roman" w:eastAsia="Calibri" w:hAnsi="Times New Roman" w:cs="Times New Roman"/>
                <w:sz w:val="24"/>
                <w:szCs w:val="24"/>
              </w:rPr>
              <w:t>документы, подтверждающие соответствие участника закупки дополнительным требованиям, установленным в соответствии с частями 2 статьи 31 настоящего Федерального закона, если иное не предусмотрен</w:t>
            </w:r>
            <w:r>
              <w:rPr>
                <w:rFonts w:ascii="Times New Roman" w:eastAsia="Calibri" w:hAnsi="Times New Roman" w:cs="Times New Roman"/>
                <w:sz w:val="24"/>
                <w:szCs w:val="24"/>
              </w:rPr>
              <w:t>о настоящим Федеральным законом:</w:t>
            </w:r>
          </w:p>
          <w:p w14:paraId="5BC3DEE3" w14:textId="77777777" w:rsidR="00854ABE" w:rsidRDefault="00854ABE" w:rsidP="00126ED5">
            <w:pPr>
              <w:autoSpaceDE w:val="0"/>
              <w:autoSpaceDN w:val="0"/>
              <w:adjustRightInd w:val="0"/>
              <w:spacing w:after="0" w:line="240" w:lineRule="auto"/>
              <w:jc w:val="both"/>
              <w:rPr>
                <w:rFonts w:ascii="Times New Roman" w:hAnsi="Times New Roman" w:cs="Times New Roman"/>
                <w:sz w:val="24"/>
                <w:szCs w:val="24"/>
              </w:rPr>
            </w:pPr>
          </w:p>
          <w:p w14:paraId="3743FDEB" w14:textId="77777777" w:rsidR="00854ABE" w:rsidRPr="00854ABE" w:rsidRDefault="00854ABE" w:rsidP="00126ED5">
            <w:pPr>
              <w:autoSpaceDE w:val="0"/>
              <w:autoSpaceDN w:val="0"/>
              <w:adjustRightInd w:val="0"/>
              <w:spacing w:after="0" w:line="240" w:lineRule="auto"/>
              <w:jc w:val="both"/>
              <w:rPr>
                <w:rFonts w:ascii="Times New Roman" w:hAnsi="Times New Roman" w:cs="Times New Roman"/>
                <w:sz w:val="24"/>
                <w:szCs w:val="24"/>
              </w:rPr>
            </w:pPr>
            <w:proofErr w:type="gramStart"/>
            <w:r w:rsidRPr="00854ABE">
              <w:rPr>
                <w:rFonts w:ascii="Times New Roman" w:hAnsi="Times New Roman" w:cs="Times New Roman"/>
                <w:sz w:val="24"/>
                <w:szCs w:val="24"/>
              </w:rPr>
              <w:t>В соответствии с позицией 18 «Работы по ремонту, содержанию автомобильной дороги» Приложения к Постановлению Правительства Российской Федерации от 29.12.2021 №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закупки указанным дополнительным требованиям, и признании утратившими силу некоторых актов и отдельных положений актов</w:t>
            </w:r>
            <w:proofErr w:type="gramEnd"/>
            <w:r w:rsidRPr="00854ABE">
              <w:rPr>
                <w:rFonts w:ascii="Times New Roman" w:hAnsi="Times New Roman" w:cs="Times New Roman"/>
                <w:sz w:val="24"/>
                <w:szCs w:val="24"/>
              </w:rPr>
              <w:t xml:space="preserve"> Правительства Российской Федерации» (далее - Постановление Правительства РФ от 29.12.2021 N 2571) установлено требование о наличие у участника закупки следующего опыта выполнения работ:</w:t>
            </w:r>
          </w:p>
          <w:p w14:paraId="467100F4" w14:textId="7628955B" w:rsidR="00854ABE" w:rsidRPr="00854ABE" w:rsidRDefault="00854ABE" w:rsidP="00126ED5">
            <w:pPr>
              <w:autoSpaceDE w:val="0"/>
              <w:autoSpaceDN w:val="0"/>
              <w:adjustRightInd w:val="0"/>
              <w:spacing w:after="0" w:line="240" w:lineRule="auto"/>
              <w:jc w:val="both"/>
              <w:rPr>
                <w:rFonts w:ascii="Times New Roman" w:hAnsi="Times New Roman" w:cs="Times New Roman"/>
                <w:sz w:val="24"/>
                <w:szCs w:val="24"/>
              </w:rPr>
            </w:pPr>
            <w:r w:rsidRPr="00854ABE">
              <w:rPr>
                <w:rFonts w:ascii="Times New Roman" w:hAnsi="Times New Roman" w:cs="Times New Roman"/>
                <w:b/>
                <w:sz w:val="24"/>
                <w:szCs w:val="24"/>
              </w:rPr>
              <w:t>Пункт 1.</w:t>
            </w:r>
            <w:r w:rsidRPr="00854ABE">
              <w:rPr>
                <w:rFonts w:ascii="Times New Roman" w:hAnsi="Times New Roman" w:cs="Times New Roman"/>
                <w:sz w:val="24"/>
                <w:szCs w:val="24"/>
              </w:rPr>
              <w:t xml:space="preserve"> </w:t>
            </w:r>
            <w:r w:rsidR="008C71AD">
              <w:t xml:space="preserve"> </w:t>
            </w:r>
            <w:r w:rsidR="008C71AD" w:rsidRPr="008C71AD">
              <w:rPr>
                <w:rFonts w:ascii="Times New Roman" w:hAnsi="Times New Roman" w:cs="Times New Roman"/>
                <w:sz w:val="24"/>
                <w:szCs w:val="24"/>
              </w:rPr>
              <w:t>опыт исполнения договора строительного подряда, предусматривающего выполнение работ по строительству, реконструкции автомобильной дороги</w:t>
            </w:r>
            <w:proofErr w:type="gramStart"/>
            <w:r w:rsidR="008C71AD" w:rsidRPr="008C71AD">
              <w:rPr>
                <w:rFonts w:ascii="Times New Roman" w:hAnsi="Times New Roman" w:cs="Times New Roman"/>
                <w:sz w:val="24"/>
                <w:szCs w:val="24"/>
              </w:rPr>
              <w:t>;</w:t>
            </w:r>
            <w:r w:rsidRPr="00854ABE">
              <w:rPr>
                <w:rFonts w:ascii="Times New Roman" w:hAnsi="Times New Roman" w:cs="Times New Roman"/>
                <w:sz w:val="24"/>
                <w:szCs w:val="24"/>
              </w:rPr>
              <w:t>;</w:t>
            </w:r>
            <w:proofErr w:type="gramEnd"/>
          </w:p>
          <w:p w14:paraId="783E6FA6" w14:textId="77777777" w:rsidR="00854ABE" w:rsidRPr="00854ABE" w:rsidRDefault="00854ABE" w:rsidP="00126ED5">
            <w:pPr>
              <w:autoSpaceDE w:val="0"/>
              <w:autoSpaceDN w:val="0"/>
              <w:adjustRightInd w:val="0"/>
              <w:spacing w:after="0" w:line="240" w:lineRule="auto"/>
              <w:jc w:val="both"/>
              <w:rPr>
                <w:rFonts w:ascii="Times New Roman" w:hAnsi="Times New Roman" w:cs="Times New Roman"/>
                <w:sz w:val="24"/>
                <w:szCs w:val="24"/>
              </w:rPr>
            </w:pPr>
            <w:r w:rsidRPr="00854ABE">
              <w:rPr>
                <w:rFonts w:ascii="Times New Roman" w:hAnsi="Times New Roman" w:cs="Times New Roman"/>
                <w:b/>
                <w:sz w:val="24"/>
                <w:szCs w:val="24"/>
              </w:rPr>
              <w:t>Пункт 2.</w:t>
            </w:r>
            <w:r w:rsidRPr="00854ABE">
              <w:rPr>
                <w:rFonts w:ascii="Times New Roman" w:hAnsi="Times New Roman" w:cs="Times New Roman"/>
                <w:sz w:val="24"/>
                <w:szCs w:val="24"/>
              </w:rPr>
              <w:t xml:space="preserve"> опыт исполнения договора, предусматривающего выполнение работ по капитальному ремонту автомобильной дороги;</w:t>
            </w:r>
          </w:p>
          <w:p w14:paraId="653280FA" w14:textId="5336047D" w:rsidR="00854ABE" w:rsidRPr="00854ABE" w:rsidRDefault="00854ABE" w:rsidP="00126ED5">
            <w:pPr>
              <w:autoSpaceDE w:val="0"/>
              <w:autoSpaceDN w:val="0"/>
              <w:adjustRightInd w:val="0"/>
              <w:spacing w:after="0" w:line="240" w:lineRule="auto"/>
              <w:jc w:val="both"/>
              <w:rPr>
                <w:rFonts w:ascii="Times New Roman" w:hAnsi="Times New Roman" w:cs="Times New Roman"/>
                <w:sz w:val="24"/>
                <w:szCs w:val="24"/>
              </w:rPr>
            </w:pPr>
            <w:r w:rsidRPr="00854ABE">
              <w:rPr>
                <w:rFonts w:ascii="Times New Roman" w:hAnsi="Times New Roman" w:cs="Times New Roman"/>
                <w:b/>
                <w:sz w:val="24"/>
                <w:szCs w:val="24"/>
              </w:rPr>
              <w:t xml:space="preserve">Пункт </w:t>
            </w:r>
            <w:r w:rsidR="008C71AD">
              <w:rPr>
                <w:rFonts w:ascii="Times New Roman" w:hAnsi="Times New Roman" w:cs="Times New Roman"/>
                <w:b/>
                <w:sz w:val="24"/>
                <w:szCs w:val="24"/>
              </w:rPr>
              <w:t>3</w:t>
            </w:r>
            <w:r w:rsidRPr="00854ABE">
              <w:rPr>
                <w:rFonts w:ascii="Times New Roman" w:hAnsi="Times New Roman" w:cs="Times New Roman"/>
                <w:b/>
                <w:sz w:val="24"/>
                <w:szCs w:val="24"/>
              </w:rPr>
              <w:t>.</w:t>
            </w:r>
            <w:r w:rsidRPr="00854ABE">
              <w:rPr>
                <w:rFonts w:ascii="Times New Roman" w:hAnsi="Times New Roman" w:cs="Times New Roman"/>
                <w:sz w:val="24"/>
                <w:szCs w:val="24"/>
              </w:rPr>
              <w:t xml:space="preserve"> опыт выполнения участником закупки, являющимся застройщиком, работ по строительству, реконструкции автомобильной дороги.</w:t>
            </w:r>
          </w:p>
          <w:p w14:paraId="5D8AE5DD" w14:textId="5BF300EA" w:rsidR="00854ABE" w:rsidRPr="00854ABE" w:rsidRDefault="00854ABE" w:rsidP="00126ED5">
            <w:pPr>
              <w:autoSpaceDE w:val="0"/>
              <w:autoSpaceDN w:val="0"/>
              <w:adjustRightInd w:val="0"/>
              <w:spacing w:after="0" w:line="240" w:lineRule="auto"/>
              <w:jc w:val="both"/>
              <w:rPr>
                <w:rFonts w:ascii="Times New Roman" w:hAnsi="Times New Roman" w:cs="Times New Roman"/>
                <w:sz w:val="24"/>
                <w:szCs w:val="24"/>
              </w:rPr>
            </w:pPr>
            <w:proofErr w:type="gramStart"/>
            <w:r w:rsidRPr="00854ABE">
              <w:rPr>
                <w:rFonts w:ascii="Times New Roman" w:hAnsi="Times New Roman" w:cs="Times New Roman"/>
                <w:sz w:val="24"/>
                <w:szCs w:val="24"/>
              </w:rPr>
              <w:t xml:space="preserve">Цена выполненных работ по договорам, предусмотренным пунктами 1, 2 или 3 настоящей графы настоящей позиции, цена выполненных работ, предусмотренных пунктом </w:t>
            </w:r>
            <w:r w:rsidR="008C71AD">
              <w:rPr>
                <w:rFonts w:ascii="Times New Roman" w:hAnsi="Times New Roman" w:cs="Times New Roman"/>
                <w:sz w:val="24"/>
                <w:szCs w:val="24"/>
              </w:rPr>
              <w:t>3</w:t>
            </w:r>
            <w:r w:rsidRPr="00854ABE">
              <w:rPr>
                <w:rFonts w:ascii="Times New Roman" w:hAnsi="Times New Roman" w:cs="Times New Roman"/>
                <w:sz w:val="24"/>
                <w:szCs w:val="24"/>
              </w:rPr>
              <w:t xml:space="preserve">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roofErr w:type="gramEnd"/>
          </w:p>
          <w:p w14:paraId="34A13078" w14:textId="77777777" w:rsidR="00854ABE" w:rsidRPr="00854ABE" w:rsidRDefault="00854ABE" w:rsidP="00126ED5">
            <w:pPr>
              <w:autoSpaceDE w:val="0"/>
              <w:autoSpaceDN w:val="0"/>
              <w:adjustRightInd w:val="0"/>
              <w:spacing w:after="0" w:line="240" w:lineRule="auto"/>
              <w:jc w:val="both"/>
              <w:rPr>
                <w:rFonts w:ascii="Times New Roman" w:hAnsi="Times New Roman" w:cs="Times New Roman"/>
                <w:sz w:val="24"/>
                <w:szCs w:val="24"/>
              </w:rPr>
            </w:pPr>
            <w:r w:rsidRPr="00854ABE">
              <w:rPr>
                <w:rFonts w:ascii="Times New Roman" w:hAnsi="Times New Roman" w:cs="Times New Roman"/>
                <w:sz w:val="24"/>
                <w:szCs w:val="24"/>
              </w:rPr>
              <w:t>Информация и документы, подтверждающие соответствие участников закупки дополнительным требованиям:</w:t>
            </w:r>
          </w:p>
          <w:p w14:paraId="0A35571A" w14:textId="77777777" w:rsidR="008C71AD" w:rsidRPr="008C71AD" w:rsidRDefault="008C71AD" w:rsidP="008C71AD">
            <w:pPr>
              <w:widowControl w:val="0"/>
              <w:tabs>
                <w:tab w:val="left" w:pos="9355"/>
              </w:tabs>
              <w:autoSpaceDE w:val="0"/>
              <w:autoSpaceDN w:val="0"/>
              <w:adjustRightInd w:val="0"/>
              <w:spacing w:after="0" w:line="240" w:lineRule="auto"/>
              <w:ind w:right="-1" w:firstLine="72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в случае наличия опыта, предусмотренного </w:t>
            </w:r>
            <w:hyperlink w:anchor="Par336" w:tooltip="1) опыт исполнения договора строительного подряда, предусматривающего выполнение работ по строительству, реконструкции автомобильной дороги;" w:history="1">
              <w:r w:rsidRPr="008C71AD">
                <w:rPr>
                  <w:rFonts w:ascii="Times New Roman" w:eastAsia="Times New Roman" w:hAnsi="Times New Roman" w:cs="Times New Roman"/>
                  <w:sz w:val="24"/>
                  <w:szCs w:val="24"/>
                </w:rPr>
                <w:t>пунктом 1</w:t>
              </w:r>
            </w:hyperlink>
            <w:r w:rsidRPr="008C71AD">
              <w:rPr>
                <w:rFonts w:ascii="Times New Roman" w:eastAsia="Times New Roman" w:hAnsi="Times New Roman" w:cs="Times New Roman"/>
                <w:sz w:val="24"/>
                <w:szCs w:val="24"/>
              </w:rPr>
              <w:t xml:space="preserve"> настоящей графы:</w:t>
            </w:r>
          </w:p>
          <w:p w14:paraId="3B5B45E8" w14:textId="77777777" w:rsidR="008C71AD" w:rsidRPr="008C71AD" w:rsidRDefault="008C71AD" w:rsidP="008C71AD">
            <w:pPr>
              <w:widowControl w:val="0"/>
              <w:tabs>
                <w:tab w:val="left" w:pos="9355"/>
              </w:tabs>
              <w:autoSpaceDE w:val="0"/>
              <w:autoSpaceDN w:val="0"/>
              <w:adjustRightInd w:val="0"/>
              <w:spacing w:after="0" w:line="240" w:lineRule="auto"/>
              <w:ind w:right="-1" w:firstLine="72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1) исполненный договор;</w:t>
            </w:r>
          </w:p>
          <w:p w14:paraId="3795975E" w14:textId="77777777" w:rsidR="008C71AD" w:rsidRPr="008C71AD" w:rsidRDefault="008C71AD" w:rsidP="008C71AD">
            <w:pPr>
              <w:widowControl w:val="0"/>
              <w:tabs>
                <w:tab w:val="left" w:pos="9355"/>
              </w:tabs>
              <w:autoSpaceDE w:val="0"/>
              <w:autoSpaceDN w:val="0"/>
              <w:adjustRightInd w:val="0"/>
              <w:spacing w:after="0" w:line="240" w:lineRule="auto"/>
              <w:ind w:right="-1" w:firstLine="72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2) акт приемки объекта капитального строительства, а также акт (акты) выполненных работ, подтверждающий (подтверждающие) цену выполненных работ, если акт приемки объекта капитального строительства не содержит цену выполненных работ;</w:t>
            </w:r>
          </w:p>
          <w:p w14:paraId="00DCD2EF" w14:textId="77777777" w:rsidR="008C71AD" w:rsidRPr="008C71AD" w:rsidRDefault="008C71AD" w:rsidP="008C71AD">
            <w:pPr>
              <w:widowControl w:val="0"/>
              <w:tabs>
                <w:tab w:val="left" w:pos="9355"/>
              </w:tabs>
              <w:autoSpaceDE w:val="0"/>
              <w:autoSpaceDN w:val="0"/>
              <w:adjustRightInd w:val="0"/>
              <w:spacing w:after="0" w:line="240" w:lineRule="auto"/>
              <w:ind w:right="-1" w:firstLine="72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w:t>
            </w:r>
            <w:r w:rsidRPr="008C71AD">
              <w:rPr>
                <w:rFonts w:ascii="Times New Roman" w:eastAsia="Times New Roman" w:hAnsi="Times New Roman" w:cs="Times New Roman"/>
                <w:sz w:val="24"/>
                <w:szCs w:val="24"/>
              </w:rPr>
              <w:lastRenderedPageBreak/>
              <w:t>законодательством о градостроительной деятельности) или решение о технической готовности линейного объекта инфраструктуры к временной эксплуатации.</w:t>
            </w:r>
          </w:p>
          <w:p w14:paraId="3294CFE0" w14:textId="77777777" w:rsidR="008C71AD" w:rsidRPr="008C71AD" w:rsidRDefault="008C71AD" w:rsidP="008C71AD">
            <w:pPr>
              <w:widowControl w:val="0"/>
              <w:tabs>
                <w:tab w:val="left" w:pos="9355"/>
              </w:tabs>
              <w:autoSpaceDE w:val="0"/>
              <w:autoSpaceDN w:val="0"/>
              <w:adjustRightInd w:val="0"/>
              <w:spacing w:after="0" w:line="240" w:lineRule="auto"/>
              <w:ind w:right="-1" w:firstLine="720"/>
              <w:jc w:val="both"/>
              <w:rPr>
                <w:rFonts w:ascii="Times New Roman" w:eastAsia="Times New Roman" w:hAnsi="Times New Roman" w:cs="Times New Roman"/>
                <w:sz w:val="24"/>
                <w:szCs w:val="24"/>
              </w:rPr>
            </w:pPr>
          </w:p>
          <w:p w14:paraId="11F78EEF" w14:textId="77777777" w:rsidR="008C71AD" w:rsidRPr="008C71AD" w:rsidRDefault="008C71AD" w:rsidP="008C71AD">
            <w:pPr>
              <w:widowControl w:val="0"/>
              <w:tabs>
                <w:tab w:val="left" w:pos="9355"/>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В случае наличия опыта, предусмотренного </w:t>
            </w:r>
            <w:hyperlink w:anchor="Par337" w:tooltip="2) опыт исполнения договора, предусматривающего выполнение работ по капитальному ремонту автомобильной дороги;" w:history="1">
              <w:r w:rsidRPr="008C71AD">
                <w:rPr>
                  <w:rFonts w:ascii="Times New Roman" w:eastAsia="Times New Roman" w:hAnsi="Times New Roman" w:cs="Times New Roman"/>
                  <w:sz w:val="24"/>
                  <w:szCs w:val="24"/>
                </w:rPr>
                <w:t>пунктом 2</w:t>
              </w:r>
            </w:hyperlink>
            <w:r w:rsidRPr="008C71AD">
              <w:rPr>
                <w:rFonts w:ascii="Times New Roman" w:eastAsia="Times New Roman" w:hAnsi="Times New Roman" w:cs="Times New Roman"/>
                <w:sz w:val="24"/>
                <w:szCs w:val="24"/>
              </w:rPr>
              <w:t xml:space="preserve"> настоящей графы:</w:t>
            </w:r>
          </w:p>
          <w:p w14:paraId="61331B89" w14:textId="77777777" w:rsidR="008C71AD" w:rsidRPr="008C71AD" w:rsidRDefault="008C71AD" w:rsidP="008C71AD">
            <w:pPr>
              <w:widowControl w:val="0"/>
              <w:tabs>
                <w:tab w:val="left" w:pos="9355"/>
              </w:tabs>
              <w:autoSpaceDE w:val="0"/>
              <w:autoSpaceDN w:val="0"/>
              <w:adjustRightInd w:val="0"/>
              <w:spacing w:after="0" w:line="240" w:lineRule="auto"/>
              <w:ind w:right="-1" w:firstLine="709"/>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1) исполненный договор;</w:t>
            </w:r>
          </w:p>
          <w:p w14:paraId="00B43B84" w14:textId="77777777" w:rsidR="008C71AD" w:rsidRPr="008C71AD" w:rsidRDefault="008C71AD" w:rsidP="008C71AD">
            <w:pPr>
              <w:widowControl w:val="0"/>
              <w:tabs>
                <w:tab w:val="left" w:pos="9355"/>
              </w:tabs>
              <w:autoSpaceDE w:val="0"/>
              <w:autoSpaceDN w:val="0"/>
              <w:adjustRightInd w:val="0"/>
              <w:spacing w:after="0" w:line="240" w:lineRule="auto"/>
              <w:ind w:right="-1" w:firstLine="709"/>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2) акт выполненных работ, подтверждающий цену выполненных работ.</w:t>
            </w:r>
          </w:p>
          <w:p w14:paraId="1D5BDF91" w14:textId="77777777" w:rsidR="008C71AD" w:rsidRPr="008C71AD" w:rsidRDefault="008C71AD" w:rsidP="008C71AD">
            <w:pPr>
              <w:widowControl w:val="0"/>
              <w:tabs>
                <w:tab w:val="left" w:pos="9355"/>
              </w:tabs>
              <w:autoSpaceDE w:val="0"/>
              <w:autoSpaceDN w:val="0"/>
              <w:adjustRightInd w:val="0"/>
              <w:spacing w:after="0" w:line="240" w:lineRule="auto"/>
              <w:ind w:right="-1" w:firstLine="720"/>
              <w:jc w:val="both"/>
              <w:rPr>
                <w:rFonts w:ascii="Times New Roman" w:eastAsia="Times New Roman" w:hAnsi="Times New Roman" w:cs="Times New Roman"/>
                <w:sz w:val="24"/>
                <w:szCs w:val="24"/>
              </w:rPr>
            </w:pPr>
          </w:p>
          <w:p w14:paraId="689C8262" w14:textId="77777777" w:rsidR="008C71AD" w:rsidRPr="008C71AD" w:rsidRDefault="008C71AD" w:rsidP="008C71AD">
            <w:pPr>
              <w:widowControl w:val="0"/>
              <w:tabs>
                <w:tab w:val="left" w:pos="9355"/>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В случае наличия опыта, предусмотренного </w:t>
            </w:r>
            <w:hyperlink w:anchor="Par338" w:tooltip="3) опыт выполнения участником закупки, являющимся застройщиком, работ по строительству, реконструкции, капитальному ремонту автомобильной дороги." w:history="1">
              <w:r w:rsidRPr="008C71AD">
                <w:rPr>
                  <w:rFonts w:ascii="Times New Roman" w:eastAsia="Times New Roman" w:hAnsi="Times New Roman" w:cs="Times New Roman"/>
                  <w:sz w:val="24"/>
                  <w:szCs w:val="24"/>
                </w:rPr>
                <w:t>пунктом 3</w:t>
              </w:r>
            </w:hyperlink>
            <w:r w:rsidRPr="008C71AD">
              <w:rPr>
                <w:rFonts w:ascii="Times New Roman" w:eastAsia="Times New Roman" w:hAnsi="Times New Roman" w:cs="Times New Roman"/>
                <w:sz w:val="24"/>
                <w:szCs w:val="24"/>
              </w:rPr>
              <w:t xml:space="preserve"> настоящей графы</w:t>
            </w:r>
          </w:p>
          <w:p w14:paraId="5742E498" w14:textId="77777777" w:rsidR="008C71AD" w:rsidRPr="008C71AD" w:rsidRDefault="008C71AD" w:rsidP="008C71AD">
            <w:pPr>
              <w:widowControl w:val="0"/>
              <w:tabs>
                <w:tab w:val="left" w:pos="9355"/>
              </w:tabs>
              <w:autoSpaceDE w:val="0"/>
              <w:autoSpaceDN w:val="0"/>
              <w:adjustRightInd w:val="0"/>
              <w:spacing w:after="0" w:line="240" w:lineRule="auto"/>
              <w:ind w:right="-1" w:firstLine="72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1) раздел 11 "Смета на строительство объектов капитального строительства" проектной документации;</w:t>
            </w:r>
          </w:p>
          <w:p w14:paraId="3C488E76" w14:textId="77777777" w:rsidR="008C71AD" w:rsidRPr="008C71AD" w:rsidRDefault="008C71AD" w:rsidP="008C71AD">
            <w:pPr>
              <w:widowControl w:val="0"/>
              <w:tabs>
                <w:tab w:val="left" w:pos="9355"/>
              </w:tabs>
              <w:autoSpaceDE w:val="0"/>
              <w:autoSpaceDN w:val="0"/>
              <w:adjustRightInd w:val="0"/>
              <w:spacing w:after="0" w:line="240" w:lineRule="auto"/>
              <w:ind w:right="-1" w:firstLine="72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p w14:paraId="468E0648" w14:textId="77777777" w:rsidR="008C71AD" w:rsidRPr="008C71AD" w:rsidRDefault="008C71AD" w:rsidP="008C71AD">
            <w:pPr>
              <w:widowControl w:val="0"/>
              <w:tabs>
                <w:tab w:val="left" w:pos="9355"/>
              </w:tabs>
              <w:autoSpaceDE w:val="0"/>
              <w:autoSpaceDN w:val="0"/>
              <w:adjustRightInd w:val="0"/>
              <w:spacing w:after="0" w:line="240" w:lineRule="auto"/>
              <w:ind w:right="-1" w:firstLine="720"/>
              <w:jc w:val="both"/>
              <w:rPr>
                <w:rFonts w:ascii="Times New Roman" w:eastAsia="Times New Roman" w:hAnsi="Times New Roman" w:cs="Times New Roman"/>
                <w:sz w:val="24"/>
                <w:szCs w:val="24"/>
              </w:rPr>
            </w:pPr>
          </w:p>
          <w:p w14:paraId="098D1441" w14:textId="77777777" w:rsidR="008C71AD" w:rsidRPr="008C71AD" w:rsidRDefault="008C71AD" w:rsidP="008C71AD">
            <w:pPr>
              <w:widowControl w:val="0"/>
              <w:tabs>
                <w:tab w:val="left" w:pos="9355"/>
              </w:tabs>
              <w:autoSpaceDE w:val="0"/>
              <w:autoSpaceDN w:val="0"/>
              <w:adjustRightInd w:val="0"/>
              <w:spacing w:after="0" w:line="240" w:lineRule="auto"/>
              <w:ind w:right="-1"/>
              <w:jc w:val="both"/>
              <w:rPr>
                <w:rFonts w:ascii="Times New Roman" w:eastAsia="Times New Roman" w:hAnsi="Times New Roman" w:cs="Arial"/>
                <w:sz w:val="24"/>
                <w:szCs w:val="24"/>
              </w:rPr>
            </w:pPr>
            <w:r w:rsidRPr="008C71AD">
              <w:rPr>
                <w:rFonts w:ascii="Times New Roman" w:eastAsia="Times New Roman" w:hAnsi="Times New Roman" w:cs="Arial"/>
                <w:sz w:val="24"/>
                <w:szCs w:val="24"/>
              </w:rPr>
              <w:t>В соответствии с Постановлением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p w14:paraId="044EAC7A" w14:textId="77777777" w:rsidR="008C71AD" w:rsidRPr="008C71AD" w:rsidRDefault="008C71AD" w:rsidP="008C71AD">
            <w:pPr>
              <w:widowControl w:val="0"/>
              <w:tabs>
                <w:tab w:val="left" w:pos="9355"/>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 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14:paraId="593B7F66" w14:textId="77777777" w:rsidR="008C71AD" w:rsidRPr="008C71AD" w:rsidRDefault="008C71AD" w:rsidP="008C71AD">
            <w:pPr>
              <w:widowControl w:val="0"/>
              <w:tabs>
                <w:tab w:val="left" w:pos="9355"/>
              </w:tabs>
              <w:autoSpaceDE w:val="0"/>
              <w:autoSpaceDN w:val="0"/>
              <w:adjustRightInd w:val="0"/>
              <w:spacing w:after="0" w:line="240" w:lineRule="auto"/>
              <w:ind w:right="-1"/>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w:t>
            </w:r>
            <w:r w:rsidRPr="008C71AD">
              <w:rPr>
                <w:rFonts w:ascii="Times New Roman" w:eastAsia="Times New Roman" w:hAnsi="Times New Roman" w:cs="Times New Roman"/>
                <w:sz w:val="24"/>
                <w:szCs w:val="24"/>
                <w:lang w:val="en-US"/>
              </w:rPr>
              <w:t> </w:t>
            </w:r>
            <w:r w:rsidRPr="008C71AD">
              <w:rPr>
                <w:rFonts w:ascii="Times New Roman" w:eastAsia="Times New Roman" w:hAnsi="Times New Roman" w:cs="Times New Roman"/>
                <w:sz w:val="24"/>
                <w:szCs w:val="24"/>
              </w:rPr>
              <w:t>если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5A9361A7" w14:textId="77777777" w:rsidR="008C71AD" w:rsidRPr="008C71AD" w:rsidRDefault="008C71AD" w:rsidP="008C71AD">
            <w:pPr>
              <w:tabs>
                <w:tab w:val="left" w:pos="9355"/>
              </w:tabs>
              <w:autoSpaceDE w:val="0"/>
              <w:autoSpaceDN w:val="0"/>
              <w:adjustRightInd w:val="0"/>
              <w:spacing w:before="100" w:beforeAutospacing="1" w:after="100" w:afterAutospacing="1" w:line="240" w:lineRule="auto"/>
              <w:ind w:right="-1"/>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 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w:t>
            </w:r>
          </w:p>
          <w:p w14:paraId="631633E9" w14:textId="77777777" w:rsidR="008C71AD" w:rsidRPr="008C71AD" w:rsidRDefault="008C71AD" w:rsidP="008C71AD">
            <w:pPr>
              <w:tabs>
                <w:tab w:val="left" w:pos="9355"/>
              </w:tabs>
              <w:autoSpaceDE w:val="0"/>
              <w:autoSpaceDN w:val="0"/>
              <w:adjustRightInd w:val="0"/>
              <w:spacing w:before="100" w:beforeAutospacing="1" w:after="100" w:afterAutospacing="1" w:line="240" w:lineRule="auto"/>
              <w:ind w:right="-1"/>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14:paraId="65D24F3A" w14:textId="77777777" w:rsidR="008C71AD" w:rsidRPr="008C71AD" w:rsidRDefault="008C71AD" w:rsidP="008C71AD">
            <w:pPr>
              <w:tabs>
                <w:tab w:val="left" w:pos="9355"/>
              </w:tabs>
              <w:autoSpaceDE w:val="0"/>
              <w:autoSpaceDN w:val="0"/>
              <w:adjustRightInd w:val="0"/>
              <w:spacing w:before="100" w:beforeAutospacing="1" w:after="100" w:afterAutospacing="1" w:line="240" w:lineRule="auto"/>
              <w:ind w:right="-1"/>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w:t>
            </w:r>
            <w:proofErr w:type="gramStart"/>
            <w:r w:rsidRPr="008C71AD">
              <w:rPr>
                <w:rFonts w:ascii="Times New Roman" w:eastAsia="Times New Roman" w:hAnsi="Times New Roman" w:cs="Times New Roman"/>
                <w:sz w:val="24"/>
                <w:szCs w:val="24"/>
              </w:rPr>
              <w:t>- ценой поставленных товаров, выполненных работ, оказанных услуг по договору считается общая цена (сумма цен) товаров, работ, услуг, указанная в акте (актах) приемки поставленных товаров, выполненных работ, оказанных услуг.</w:t>
            </w:r>
            <w:proofErr w:type="gramEnd"/>
            <w:r w:rsidRPr="008C71AD">
              <w:rPr>
                <w:rFonts w:ascii="Times New Roman" w:eastAsia="Times New Roman" w:hAnsi="Times New Roman" w:cs="Times New Roman"/>
                <w:sz w:val="24"/>
                <w:szCs w:val="24"/>
              </w:rPr>
              <w:t xml:space="preserve">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Федерального </w:t>
            </w:r>
            <w:hyperlink r:id="rId6" w:history="1">
              <w:r w:rsidRPr="008C71AD">
                <w:rPr>
                  <w:rFonts w:ascii="Times New Roman" w:eastAsia="Times New Roman" w:hAnsi="Times New Roman" w:cs="Times New Roman"/>
                  <w:sz w:val="24"/>
                  <w:szCs w:val="24"/>
                </w:rPr>
                <w:t>закона</w:t>
              </w:r>
            </w:hyperlink>
            <w:r w:rsidRPr="008C71AD">
              <w:rPr>
                <w:rFonts w:ascii="Times New Roman" w:eastAsia="Times New Roman" w:hAnsi="Times New Roman" w:cs="Times New Roman"/>
                <w:sz w:val="24"/>
                <w:szCs w:val="24"/>
              </w:rPr>
              <w:t xml:space="preserve"> № 44-ФЗ все такие акты.</w:t>
            </w:r>
          </w:p>
          <w:p w14:paraId="50365F40" w14:textId="77777777" w:rsidR="008C71AD" w:rsidRPr="008C71AD" w:rsidRDefault="008C71AD" w:rsidP="008C71AD">
            <w:pPr>
              <w:tabs>
                <w:tab w:val="left" w:pos="9355"/>
              </w:tabs>
              <w:autoSpaceDE w:val="0"/>
              <w:autoSpaceDN w:val="0"/>
              <w:adjustRightInd w:val="0"/>
              <w:spacing w:before="100" w:beforeAutospacing="1" w:after="100" w:afterAutospacing="1" w:line="240" w:lineRule="auto"/>
              <w:ind w:right="-1"/>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 договором,  считается контракт, заключенный и исполненный в соответствии с </w:t>
            </w:r>
            <w:hyperlink r:id="rId7" w:history="1">
              <w:r w:rsidRPr="008C71AD">
                <w:rPr>
                  <w:rFonts w:ascii="Times New Roman" w:eastAsia="Times New Roman" w:hAnsi="Times New Roman" w:cs="Times New Roman"/>
                  <w:sz w:val="24"/>
                  <w:szCs w:val="24"/>
                </w:rPr>
                <w:t>Законом</w:t>
              </w:r>
            </w:hyperlink>
            <w:r w:rsidRPr="008C71AD">
              <w:rPr>
                <w:rFonts w:ascii="Times New Roman" w:eastAsia="Times New Roman" w:hAnsi="Times New Roman" w:cs="Times New Roman"/>
                <w:sz w:val="24"/>
                <w:szCs w:val="24"/>
              </w:rPr>
              <w:t xml:space="preserve"> о контрактной системе, либо договор, заключенный и исполненный в соответствии с Федеральным </w:t>
            </w:r>
            <w:hyperlink r:id="rId8" w:history="1">
              <w:r w:rsidRPr="008C71AD">
                <w:rPr>
                  <w:rFonts w:ascii="Times New Roman" w:eastAsia="Times New Roman" w:hAnsi="Times New Roman" w:cs="Times New Roman"/>
                  <w:sz w:val="24"/>
                  <w:szCs w:val="24"/>
                </w:rPr>
                <w:t>законом</w:t>
              </w:r>
            </w:hyperlink>
            <w:r w:rsidRPr="008C71AD">
              <w:rPr>
                <w:rFonts w:ascii="Times New Roman" w:eastAsia="Times New Roman" w:hAnsi="Times New Roman" w:cs="Times New Roman"/>
                <w:sz w:val="24"/>
                <w:szCs w:val="24"/>
              </w:rPr>
              <w:t xml:space="preserve"> "О закупках товаров, работ, услуг отдельными видами юридических лиц.</w:t>
            </w:r>
          </w:p>
          <w:p w14:paraId="50F10BC4" w14:textId="77777777" w:rsidR="008C71AD" w:rsidRPr="008C71AD" w:rsidRDefault="008C71AD" w:rsidP="008C71AD">
            <w:pPr>
              <w:autoSpaceDE w:val="0"/>
              <w:autoSpaceDN w:val="0"/>
              <w:adjustRightInd w:val="0"/>
              <w:spacing w:before="100" w:beforeAutospacing="1" w:afterAutospacing="1"/>
              <w:jc w:val="both"/>
              <w:rPr>
                <w:rFonts w:ascii="Times New Roman" w:eastAsia="Times New Roman" w:hAnsi="Times New Roman" w:cs="Times New Roman"/>
                <w:b/>
                <w:bCs/>
                <w:color w:val="404040"/>
                <w:sz w:val="24"/>
                <w:szCs w:val="24"/>
              </w:rPr>
            </w:pPr>
            <w:r w:rsidRPr="008C71AD">
              <w:rPr>
                <w:rFonts w:ascii="Times New Roman" w:eastAsia="Times New Roman" w:hAnsi="Times New Roman" w:cs="Times New Roman"/>
                <w:sz w:val="24"/>
                <w:szCs w:val="24"/>
              </w:rPr>
              <w:t xml:space="preserve"> - в случае наличия противоречий между информацией, содержащейся в единой информационной системе, и информацией, содержащейся в </w:t>
            </w:r>
            <w:proofErr w:type="gramStart"/>
            <w:r w:rsidRPr="008C71AD">
              <w:rPr>
                <w:rFonts w:ascii="Times New Roman" w:eastAsia="Times New Roman" w:hAnsi="Times New Roman" w:cs="Times New Roman"/>
                <w:sz w:val="24"/>
                <w:szCs w:val="24"/>
              </w:rPr>
              <w:t>документах, направляемых участниками закупки приоритет имеет</w:t>
            </w:r>
            <w:proofErr w:type="gramEnd"/>
            <w:r w:rsidRPr="008C71AD">
              <w:rPr>
                <w:rFonts w:ascii="Times New Roman" w:eastAsia="Times New Roman" w:hAnsi="Times New Roman" w:cs="Times New Roman"/>
                <w:sz w:val="24"/>
                <w:szCs w:val="24"/>
              </w:rPr>
              <w:t xml:space="preserve"> информация, содержащаяся в единой </w:t>
            </w:r>
            <w:r w:rsidRPr="008C71AD">
              <w:rPr>
                <w:rFonts w:ascii="Times New Roman" w:eastAsia="Times New Roman" w:hAnsi="Times New Roman" w:cs="Times New Roman"/>
                <w:sz w:val="24"/>
                <w:szCs w:val="24"/>
              </w:rPr>
              <w:lastRenderedPageBreak/>
              <w:t>информационной системе.</w:t>
            </w:r>
          </w:p>
          <w:p w14:paraId="4A5D3F29" w14:textId="77777777" w:rsidR="008C71AD" w:rsidRPr="008C71AD" w:rsidRDefault="008C71AD" w:rsidP="008C71AD">
            <w:pPr>
              <w:autoSpaceDE w:val="0"/>
              <w:autoSpaceDN w:val="0"/>
              <w:adjustRightInd w:val="0"/>
              <w:spacing w:before="100" w:beforeAutospacing="1" w:afterAutospacing="1"/>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В соответствии с ч. 12 ст. 24.2 Федерального закона № 44-ФЗ участник закупки, аккредитованный на электронной площадке, направляет вышеуказанные документы оператору электронной площадки.</w:t>
            </w:r>
          </w:p>
          <w:p w14:paraId="0593EDE1" w14:textId="294F1367" w:rsidR="008C71AD" w:rsidRPr="008C71AD" w:rsidRDefault="008C71AD" w:rsidP="008C71AD">
            <w:pPr>
              <w:ind w:firstLine="708"/>
              <w:jc w:val="both"/>
              <w:rPr>
                <w:rFonts w:ascii="Times New Roman" w:eastAsia="Times New Roman" w:hAnsi="Times New Roman" w:cs="Times New Roman"/>
                <w:sz w:val="24"/>
                <w:szCs w:val="24"/>
              </w:rPr>
            </w:pPr>
            <w:r w:rsidRPr="008C71AD">
              <w:rPr>
                <w:rFonts w:ascii="Times New Roman" w:eastAsia="Times New Roman" w:hAnsi="Times New Roman" w:cs="Times New Roman"/>
                <w:b/>
                <w:sz w:val="24"/>
                <w:szCs w:val="24"/>
              </w:rPr>
              <w:t>Такие документы направляются</w:t>
            </w:r>
            <w:r w:rsidRPr="008C71AD">
              <w:rPr>
                <w:rFonts w:ascii="Times New Roman" w:eastAsia="Times New Roman" w:hAnsi="Times New Roman" w:cs="Times New Roman"/>
                <w:sz w:val="24"/>
                <w:szCs w:val="24"/>
              </w:rPr>
              <w:t xml:space="preserve"> (по состоянию на дату и время их направления) </w:t>
            </w:r>
            <w:r w:rsidRPr="008C71AD">
              <w:rPr>
                <w:rFonts w:ascii="Times New Roman" w:eastAsia="Times New Roman" w:hAnsi="Times New Roman" w:cs="Times New Roman"/>
                <w:b/>
                <w:sz w:val="24"/>
                <w:szCs w:val="24"/>
              </w:rPr>
              <w:t>заказчику оператором электронной площадки из реестра участников закупок</w:t>
            </w:r>
            <w:r w:rsidRPr="008C71AD">
              <w:rPr>
                <w:rFonts w:ascii="Times New Roman" w:eastAsia="Times New Roman" w:hAnsi="Times New Roman" w:cs="Times New Roman"/>
                <w:sz w:val="24"/>
                <w:szCs w:val="24"/>
              </w:rPr>
              <w:t xml:space="preserve">, аккредитованных на электронной площадке.  4) Декларация о соответствии участника закупки требованиям, установленным пунктами 3 - 5, 7, 7.1, 9 - 11 части 1 статьи 31 </w:t>
            </w:r>
            <w:bookmarkStart w:id="0" w:name="_Hlk93481338"/>
            <w:r w:rsidRPr="008C71AD">
              <w:rPr>
                <w:rFonts w:ascii="Times New Roman" w:eastAsia="Times New Roman" w:hAnsi="Times New Roman" w:cs="Times New Roman"/>
                <w:sz w:val="24"/>
                <w:szCs w:val="24"/>
              </w:rPr>
              <w:t>Федерального закона от 05.04.2013 № 44-ФЗ</w:t>
            </w:r>
            <w:bookmarkEnd w:id="0"/>
            <w:r w:rsidRPr="008C71AD">
              <w:rPr>
                <w:rFonts w:ascii="Times New Roman" w:eastAsia="Times New Roman" w:hAnsi="Times New Roman" w:cs="Times New Roman"/>
                <w:sz w:val="24"/>
                <w:szCs w:val="24"/>
              </w:rPr>
              <w:t>, а именно:</w:t>
            </w:r>
          </w:p>
          <w:p w14:paraId="17197D40" w14:textId="77777777" w:rsidR="008C71AD" w:rsidRPr="008C71AD" w:rsidRDefault="008C71AD" w:rsidP="008C71AD">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47E6AFAE" w14:textId="77777777" w:rsidR="008C71AD" w:rsidRPr="008C71AD" w:rsidRDefault="008C71AD" w:rsidP="008C71A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w:t>
            </w:r>
            <w:proofErr w:type="spellStart"/>
            <w:r w:rsidRPr="008C71AD">
              <w:rPr>
                <w:rFonts w:ascii="Times New Roman" w:eastAsia="Times New Roman" w:hAnsi="Times New Roman" w:cs="Times New Roman"/>
                <w:sz w:val="24"/>
                <w:szCs w:val="24"/>
              </w:rPr>
              <w:t>непроведение</w:t>
            </w:r>
            <w:proofErr w:type="spellEnd"/>
            <w:r w:rsidRPr="008C71AD">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7EE7F39" w14:textId="77777777" w:rsidR="008C71AD" w:rsidRPr="008C71AD" w:rsidRDefault="008C71AD" w:rsidP="008C71AD">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w:t>
            </w:r>
            <w:proofErr w:type="spellStart"/>
            <w:r w:rsidRPr="008C71AD">
              <w:rPr>
                <w:rFonts w:ascii="Times New Roman" w:eastAsia="Times New Roman" w:hAnsi="Times New Roman" w:cs="Times New Roman"/>
                <w:sz w:val="24"/>
                <w:szCs w:val="24"/>
              </w:rPr>
              <w:t>неприостановление</w:t>
            </w:r>
            <w:proofErr w:type="spellEnd"/>
            <w:r w:rsidRPr="008C71AD">
              <w:rPr>
                <w:rFonts w:ascii="Times New Roman" w:eastAsia="Times New Roman" w:hAnsi="Times New Roman" w:cs="Times New Roman"/>
                <w:sz w:val="24"/>
                <w:szCs w:val="24"/>
              </w:rPr>
              <w:t xml:space="preserve"> деятельности участника закупки в порядке, установленном </w:t>
            </w:r>
            <w:hyperlink r:id="rId9" w:history="1">
              <w:r w:rsidRPr="008C71AD">
                <w:rPr>
                  <w:rFonts w:ascii="Times New Roman" w:eastAsia="Times New Roman" w:hAnsi="Times New Roman" w:cs="Times New Roman"/>
                  <w:sz w:val="24"/>
                  <w:szCs w:val="24"/>
                </w:rPr>
                <w:t>Кодексом</w:t>
              </w:r>
            </w:hyperlink>
            <w:r w:rsidRPr="008C71AD">
              <w:rPr>
                <w:rFonts w:ascii="Times New Roman" w:eastAsia="Times New Roman" w:hAnsi="Times New Roman" w:cs="Times New Roman"/>
                <w:sz w:val="24"/>
                <w:szCs w:val="24"/>
              </w:rPr>
              <w:t xml:space="preserve"> Российской Федерации об административных правонарушениях;</w:t>
            </w:r>
          </w:p>
          <w:p w14:paraId="1393A5D2" w14:textId="77777777" w:rsidR="008C71AD" w:rsidRPr="008C71AD" w:rsidRDefault="008C71AD" w:rsidP="008C71AD">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proofErr w:type="gramStart"/>
            <w:r w:rsidRPr="008C71AD">
              <w:rPr>
                <w:rFonts w:ascii="Times New Roman" w:eastAsia="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0" w:history="1">
              <w:r w:rsidRPr="008C71AD">
                <w:rPr>
                  <w:rFonts w:ascii="Times New Roman" w:eastAsia="Times New Roman" w:hAnsi="Times New Roman" w:cs="Times New Roman"/>
                  <w:sz w:val="24"/>
                  <w:szCs w:val="24"/>
                </w:rPr>
                <w:t>законодательством</w:t>
              </w:r>
            </w:hyperlink>
            <w:r w:rsidRPr="008C71AD">
              <w:rPr>
                <w:rFonts w:ascii="Times New Roman" w:eastAsia="Times New Roman" w:hAnsi="Times New Roman" w:cs="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8C71AD">
              <w:rPr>
                <w:rFonts w:ascii="Times New Roman" w:eastAsia="Times New Roman" w:hAnsi="Times New Roman" w:cs="Times New Roman"/>
                <w:sz w:val="24"/>
                <w:szCs w:val="24"/>
              </w:rPr>
              <w:t xml:space="preserve"> </w:t>
            </w:r>
            <w:proofErr w:type="gramStart"/>
            <w:r w:rsidRPr="008C71AD">
              <w:rPr>
                <w:rFonts w:ascii="Times New Roman" w:eastAsia="Times New Roman" w:hAnsi="Times New Roman" w:cs="Times New Roman"/>
                <w:sz w:val="24"/>
                <w:szCs w:val="24"/>
              </w:rPr>
              <w:t xml:space="preserve">заявителя по уплате этих сумм исполненной или которые признаны безнадежными к взысканию в соответствии с </w:t>
            </w:r>
            <w:hyperlink r:id="rId11" w:history="1">
              <w:r w:rsidRPr="008C71AD">
                <w:rPr>
                  <w:rFonts w:ascii="Times New Roman" w:eastAsia="Times New Roman" w:hAnsi="Times New Roman" w:cs="Times New Roman"/>
                  <w:sz w:val="24"/>
                  <w:szCs w:val="24"/>
                </w:rPr>
                <w:t>законодательством</w:t>
              </w:r>
            </w:hyperlink>
            <w:r w:rsidRPr="008C71AD">
              <w:rPr>
                <w:rFonts w:ascii="Times New Roman" w:eastAsia="Times New Roman" w:hAnsi="Times New Roman" w:cs="Times New Roman"/>
                <w:sz w:val="24"/>
                <w:szCs w:val="24"/>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8C71AD">
              <w:rPr>
                <w:rFonts w:ascii="Times New Roman" w:eastAsia="Times New Roman"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8C71AD">
              <w:rPr>
                <w:rFonts w:ascii="Times New Roman" w:eastAsia="Times New Roman" w:hAnsi="Times New Roman" w:cs="Times New Roman"/>
                <w:sz w:val="24"/>
                <w:szCs w:val="24"/>
              </w:rPr>
              <w:t>указанных</w:t>
            </w:r>
            <w:proofErr w:type="gramEnd"/>
            <w:r w:rsidRPr="008C71AD">
              <w:rPr>
                <w:rFonts w:ascii="Times New Roman" w:eastAsia="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24D235C" w14:textId="77777777" w:rsidR="008C71AD" w:rsidRPr="008C71AD" w:rsidRDefault="008C71AD" w:rsidP="008C71AD">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proofErr w:type="gramStart"/>
            <w:r w:rsidRPr="008C71AD">
              <w:rPr>
                <w:rFonts w:ascii="Times New Roman" w:eastAsia="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2" w:history="1">
              <w:r w:rsidRPr="008C71AD">
                <w:rPr>
                  <w:rFonts w:ascii="Times New Roman" w:eastAsia="Times New Roman" w:hAnsi="Times New Roman" w:cs="Times New Roman"/>
                  <w:sz w:val="24"/>
                  <w:szCs w:val="24"/>
                </w:rPr>
                <w:t>статьями 289</w:t>
              </w:r>
            </w:hyperlink>
            <w:r w:rsidRPr="008C71AD">
              <w:rPr>
                <w:rFonts w:ascii="Times New Roman" w:eastAsia="Times New Roman" w:hAnsi="Times New Roman" w:cs="Times New Roman"/>
                <w:sz w:val="24"/>
                <w:szCs w:val="24"/>
              </w:rPr>
              <w:t xml:space="preserve">, </w:t>
            </w:r>
            <w:hyperlink r:id="rId13" w:history="1">
              <w:r w:rsidRPr="008C71AD">
                <w:rPr>
                  <w:rFonts w:ascii="Times New Roman" w:eastAsia="Times New Roman" w:hAnsi="Times New Roman" w:cs="Times New Roman"/>
                  <w:sz w:val="24"/>
                  <w:szCs w:val="24"/>
                </w:rPr>
                <w:t>290</w:t>
              </w:r>
            </w:hyperlink>
            <w:r w:rsidRPr="008C71AD">
              <w:rPr>
                <w:rFonts w:ascii="Times New Roman" w:eastAsia="Times New Roman" w:hAnsi="Times New Roman" w:cs="Times New Roman"/>
                <w:sz w:val="24"/>
                <w:szCs w:val="24"/>
              </w:rPr>
              <w:t xml:space="preserve">, </w:t>
            </w:r>
            <w:hyperlink r:id="rId14" w:history="1">
              <w:r w:rsidRPr="008C71AD">
                <w:rPr>
                  <w:rFonts w:ascii="Times New Roman" w:eastAsia="Times New Roman" w:hAnsi="Times New Roman" w:cs="Times New Roman"/>
                  <w:sz w:val="24"/>
                  <w:szCs w:val="24"/>
                </w:rPr>
                <w:t>291</w:t>
              </w:r>
            </w:hyperlink>
            <w:r w:rsidRPr="008C71AD">
              <w:rPr>
                <w:rFonts w:ascii="Times New Roman" w:eastAsia="Times New Roman" w:hAnsi="Times New Roman" w:cs="Times New Roman"/>
                <w:sz w:val="24"/>
                <w:szCs w:val="24"/>
              </w:rPr>
              <w:t xml:space="preserve">, </w:t>
            </w:r>
            <w:hyperlink r:id="rId15" w:history="1">
              <w:r w:rsidRPr="008C71AD">
                <w:rPr>
                  <w:rFonts w:ascii="Times New Roman" w:eastAsia="Times New Roman" w:hAnsi="Times New Roman" w:cs="Times New Roman"/>
                  <w:sz w:val="24"/>
                  <w:szCs w:val="24"/>
                </w:rPr>
                <w:t>291.1</w:t>
              </w:r>
            </w:hyperlink>
            <w:r w:rsidRPr="008C71AD">
              <w:rPr>
                <w:rFonts w:ascii="Times New Roman" w:eastAsia="Times New Roman" w:hAnsi="Times New Roman" w:cs="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8C71AD">
              <w:rPr>
                <w:rFonts w:ascii="Times New Roman" w:eastAsia="Times New Roman" w:hAnsi="Times New Roman" w:cs="Times New Roman"/>
                <w:sz w:val="24"/>
                <w:szCs w:val="24"/>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4525180" w14:textId="77777777" w:rsidR="008C71AD" w:rsidRPr="008C71AD" w:rsidRDefault="008C71AD" w:rsidP="008C71AD">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8C71AD">
              <w:rPr>
                <w:rFonts w:ascii="Times New Roman" w:eastAsia="Times New Roman" w:hAnsi="Times New Roman" w:cs="Times New Roman"/>
                <w:sz w:val="24"/>
                <w:szCs w:val="24"/>
              </w:rPr>
              <w:lastRenderedPageBreak/>
              <w:t xml:space="preserve">ответственности за совершение административного правонарушения, предусмотренного </w:t>
            </w:r>
            <w:hyperlink r:id="rId16" w:history="1">
              <w:r w:rsidRPr="008C71AD">
                <w:rPr>
                  <w:rFonts w:ascii="Times New Roman" w:eastAsia="Times New Roman" w:hAnsi="Times New Roman" w:cs="Times New Roman"/>
                  <w:sz w:val="24"/>
                  <w:szCs w:val="24"/>
                </w:rPr>
                <w:t>статьей 19.28</w:t>
              </w:r>
            </w:hyperlink>
            <w:r w:rsidRPr="008C71AD">
              <w:rPr>
                <w:rFonts w:ascii="Times New Roman" w:eastAsia="Times New Roman" w:hAnsi="Times New Roman" w:cs="Times New Roman"/>
                <w:sz w:val="24"/>
                <w:szCs w:val="24"/>
              </w:rPr>
              <w:t xml:space="preserve"> Кодекса Российской Федерации об административных правонарушениях;</w:t>
            </w:r>
          </w:p>
          <w:p w14:paraId="650D3D24" w14:textId="77777777" w:rsidR="008C71AD" w:rsidRPr="008C71AD" w:rsidRDefault="008C71AD" w:rsidP="008C71AD">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7EF7D46" w14:textId="77777777" w:rsidR="008C71AD" w:rsidRPr="008C71AD" w:rsidRDefault="008C71AD" w:rsidP="008C71AD">
            <w:pPr>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49A5AF2F" w14:textId="77777777" w:rsidR="008C71AD" w:rsidRPr="008C71AD" w:rsidRDefault="008C71AD" w:rsidP="008C71AD">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 </w:t>
            </w:r>
            <w:proofErr w:type="gramStart"/>
            <w:r w:rsidRPr="008C71AD">
              <w:rPr>
                <w:rFonts w:ascii="Times New Roman" w:eastAsia="Times New Roman" w:hAnsi="Times New Roman" w:cs="Times New Roman"/>
                <w:sz w:val="24"/>
                <w:szCs w:val="24"/>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8C71AD">
              <w:rPr>
                <w:rFonts w:ascii="Times New Roman" w:eastAsia="Times New Roman" w:hAnsi="Times New Roman" w:cs="Times New Roman"/>
                <w:sz w:val="24"/>
                <w:szCs w:val="24"/>
              </w:rPr>
              <w:t>неполнородный</w:t>
            </w:r>
            <w:proofErr w:type="spellEnd"/>
            <w:r w:rsidRPr="008C71AD">
              <w:rPr>
                <w:rFonts w:ascii="Times New Roman" w:eastAsia="Times New Roman" w:hAnsi="Times New Roman" w:cs="Times New Roman"/>
                <w:sz w:val="24"/>
                <w:szCs w:val="24"/>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8C71AD">
              <w:rPr>
                <w:rFonts w:ascii="Times New Roman" w:eastAsia="Times New Roman" w:hAnsi="Times New Roman" w:cs="Times New Roman"/>
                <w:sz w:val="24"/>
                <w:szCs w:val="24"/>
              </w:rPr>
              <w:t xml:space="preserve"> этого должностного лица заказчика является:</w:t>
            </w:r>
          </w:p>
          <w:p w14:paraId="743E8639" w14:textId="77777777" w:rsidR="008C71AD" w:rsidRPr="008C71AD" w:rsidRDefault="008C71AD" w:rsidP="008C71AD">
            <w:pPr>
              <w:autoSpaceDE w:val="0"/>
              <w:autoSpaceDN w:val="0"/>
              <w:adjustRightInd w:val="0"/>
              <w:spacing w:before="200" w:after="0" w:line="240" w:lineRule="auto"/>
              <w:ind w:firstLine="54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1DB024FB" w14:textId="77777777" w:rsidR="008C71AD" w:rsidRPr="008C71AD" w:rsidRDefault="008C71AD" w:rsidP="008C71AD">
            <w:pPr>
              <w:autoSpaceDE w:val="0"/>
              <w:autoSpaceDN w:val="0"/>
              <w:adjustRightInd w:val="0"/>
              <w:spacing w:before="200" w:after="0" w:line="240" w:lineRule="auto"/>
              <w:ind w:firstLine="54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98776CC" w14:textId="77777777" w:rsidR="008C71AD" w:rsidRPr="008C71AD" w:rsidRDefault="008C71AD" w:rsidP="008C71AD">
            <w:pPr>
              <w:autoSpaceDE w:val="0"/>
              <w:autoSpaceDN w:val="0"/>
              <w:adjustRightInd w:val="0"/>
              <w:spacing w:before="200" w:after="0" w:line="240" w:lineRule="auto"/>
              <w:ind w:firstLine="54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8C71AD">
              <w:rPr>
                <w:rFonts w:ascii="Times New Roman" w:eastAsia="Times New Roman" w:hAnsi="Times New Roman" w:cs="Times New Roman"/>
                <w:sz w:val="24"/>
                <w:szCs w:val="24"/>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14:paraId="2CE519C5" w14:textId="77777777" w:rsidR="008C71AD" w:rsidRPr="008C71AD" w:rsidRDefault="008C71AD" w:rsidP="008C71AD">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proofErr w:type="gramStart"/>
            <w:r w:rsidRPr="008C71AD">
              <w:rPr>
                <w:rFonts w:ascii="Times New Roman" w:eastAsia="Times New Roman" w:hAnsi="Times New Roman" w:cs="Times New Roman"/>
                <w:sz w:val="24"/>
                <w:szCs w:val="24"/>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8C71AD">
              <w:rPr>
                <w:rFonts w:ascii="Times New Roman" w:eastAsia="Times New Roman" w:hAnsi="Times New Roman" w:cs="Times New Roman"/>
                <w:sz w:val="24"/>
                <w:szCs w:val="24"/>
              </w:rPr>
              <w:t xml:space="preserve"> (складочном) </w:t>
            </w:r>
            <w:proofErr w:type="gramStart"/>
            <w:r w:rsidRPr="008C71AD">
              <w:rPr>
                <w:rFonts w:ascii="Times New Roman" w:eastAsia="Times New Roman" w:hAnsi="Times New Roman" w:cs="Times New Roman"/>
                <w:sz w:val="24"/>
                <w:szCs w:val="24"/>
              </w:rPr>
              <w:t>капитале</w:t>
            </w:r>
            <w:proofErr w:type="gramEnd"/>
            <w:r w:rsidRPr="008C71AD">
              <w:rPr>
                <w:rFonts w:ascii="Times New Roman" w:eastAsia="Times New Roman" w:hAnsi="Times New Roman" w:cs="Times New Roman"/>
                <w:sz w:val="24"/>
                <w:szCs w:val="24"/>
              </w:rPr>
              <w:t xml:space="preserve"> хозяйственного товарищества или общества;</w:t>
            </w:r>
          </w:p>
          <w:p w14:paraId="6C1A741A" w14:textId="77777777" w:rsidR="008C71AD" w:rsidRPr="008C71AD" w:rsidRDefault="008C71AD" w:rsidP="008C71AD">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p w14:paraId="4DE50BF8" w14:textId="77777777" w:rsidR="008C71AD" w:rsidRPr="008C71AD" w:rsidRDefault="008C71AD" w:rsidP="008C71AD">
            <w:pPr>
              <w:autoSpaceDE w:val="0"/>
              <w:autoSpaceDN w:val="0"/>
              <w:adjustRightInd w:val="0"/>
              <w:spacing w:before="100" w:beforeAutospacing="1" w:after="0" w:afterAutospacing="1" w:line="240" w:lineRule="auto"/>
              <w:ind w:firstLine="567"/>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xml:space="preserve">Информация и документы, предусмотренные </w:t>
            </w:r>
            <w:hyperlink r:id="rId17" w:history="1">
              <w:r w:rsidRPr="008C71AD">
                <w:rPr>
                  <w:rFonts w:ascii="Times New Roman" w:eastAsia="Times New Roman" w:hAnsi="Times New Roman" w:cs="Times New Roman"/>
                  <w:sz w:val="24"/>
                  <w:szCs w:val="24"/>
                </w:rPr>
                <w:t>подпунктами "а"</w:t>
              </w:r>
            </w:hyperlink>
            <w:r w:rsidRPr="008C71AD">
              <w:rPr>
                <w:rFonts w:ascii="Times New Roman" w:eastAsia="Times New Roman" w:hAnsi="Times New Roman" w:cs="Times New Roman"/>
                <w:sz w:val="24"/>
                <w:szCs w:val="24"/>
              </w:rPr>
              <w:t xml:space="preserve"> - </w:t>
            </w:r>
            <w:hyperlink r:id="rId18" w:history="1">
              <w:r w:rsidRPr="008C71AD">
                <w:rPr>
                  <w:rFonts w:ascii="Times New Roman" w:eastAsia="Times New Roman" w:hAnsi="Times New Roman" w:cs="Times New Roman"/>
                  <w:sz w:val="24"/>
                  <w:szCs w:val="24"/>
                </w:rPr>
                <w:t>"л" пункта 1 части 1</w:t>
              </w:r>
            </w:hyperlink>
            <w:r w:rsidRPr="008C71AD">
              <w:rPr>
                <w:rFonts w:ascii="Times New Roman" w:eastAsia="Times New Roman" w:hAnsi="Times New Roman" w:cs="Times New Roman"/>
                <w:sz w:val="24"/>
                <w:szCs w:val="24"/>
              </w:rPr>
              <w:t xml:space="preserve"> </w:t>
            </w:r>
            <w:hyperlink r:id="rId19" w:history="1">
              <w:r w:rsidRPr="008C71AD">
                <w:rPr>
                  <w:rFonts w:ascii="Times New Roman" w:eastAsia="Times New Roman" w:hAnsi="Times New Roman" w:cs="Times New Roman"/>
                  <w:sz w:val="24"/>
                  <w:szCs w:val="24"/>
                </w:rPr>
                <w:t>статьи 43</w:t>
              </w:r>
            </w:hyperlink>
            <w:r w:rsidRPr="008C71AD">
              <w:rPr>
                <w:rFonts w:ascii="Times New Roman" w:eastAsia="Times New Roman" w:hAnsi="Times New Roman" w:cs="Times New Roman"/>
                <w:sz w:val="24"/>
                <w:szCs w:val="24"/>
              </w:rPr>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не включаются участником закупки в заявку на участие в закупке. Такие информация и документы в случаях, предусмотренных Федеральным законом от 5 апреля 2013 года № 44-ФЗ, направляются (по состоянию на дату и время </w:t>
            </w:r>
            <w:r w:rsidRPr="008C71AD">
              <w:rPr>
                <w:rFonts w:ascii="Times New Roman" w:eastAsia="Times New Roman" w:hAnsi="Times New Roman" w:cs="Times New Roman"/>
                <w:sz w:val="24"/>
                <w:szCs w:val="24"/>
              </w:rPr>
              <w:lastRenderedPageBreak/>
              <w:t>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А именно:</w:t>
            </w:r>
          </w:p>
          <w:p w14:paraId="6709131D" w14:textId="77777777" w:rsidR="008C71AD" w:rsidRPr="008C71AD" w:rsidRDefault="008C71AD" w:rsidP="008C71AD">
            <w:pPr>
              <w:autoSpaceDE w:val="0"/>
              <w:autoSpaceDN w:val="0"/>
              <w:adjustRightInd w:val="0"/>
              <w:spacing w:before="240" w:beforeAutospacing="1" w:after="0" w:afterAutospacing="1" w:line="240" w:lineRule="auto"/>
              <w:ind w:firstLine="567"/>
              <w:jc w:val="both"/>
              <w:rPr>
                <w:rFonts w:ascii="Times New Roman" w:eastAsia="Times New Roman" w:hAnsi="Times New Roman" w:cs="Times New Roman"/>
                <w:sz w:val="24"/>
                <w:szCs w:val="24"/>
              </w:rPr>
            </w:pPr>
            <w:proofErr w:type="gramStart"/>
            <w:r w:rsidRPr="008C71AD">
              <w:rPr>
                <w:rFonts w:ascii="Times New Roman" w:eastAsia="Times New Roman" w:hAnsi="Times New Roman" w:cs="Times New Roman"/>
                <w:sz w:val="24"/>
                <w:szCs w:val="24"/>
              </w:rPr>
              <w:t>-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8C71AD">
              <w:rPr>
                <w:rFonts w:ascii="Times New Roman" w:eastAsia="Times New Roman" w:hAnsi="Times New Roman" w:cs="Times New Roman"/>
                <w:sz w:val="24"/>
                <w:szCs w:val="24"/>
              </w:rPr>
              <w:t xml:space="preserve"> закупки является физическое лицо, в том числе зарегистрированное в качестве индивидуального предпринимателя);</w:t>
            </w:r>
          </w:p>
          <w:p w14:paraId="622F408F" w14:textId="77777777" w:rsidR="008C71AD" w:rsidRPr="008C71AD" w:rsidRDefault="008C71AD" w:rsidP="008C71AD">
            <w:pPr>
              <w:autoSpaceDE w:val="0"/>
              <w:autoSpaceDN w:val="0"/>
              <w:adjustRightInd w:val="0"/>
              <w:spacing w:before="240" w:beforeAutospacing="1" w:after="0" w:afterAutospacing="1" w:line="240" w:lineRule="auto"/>
              <w:ind w:firstLine="567"/>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49CCA5E9" w14:textId="77777777" w:rsidR="008C71AD" w:rsidRPr="008C71AD" w:rsidRDefault="008C71AD" w:rsidP="008C71AD">
            <w:pPr>
              <w:autoSpaceDE w:val="0"/>
              <w:autoSpaceDN w:val="0"/>
              <w:adjustRightInd w:val="0"/>
              <w:spacing w:before="240" w:beforeAutospacing="1" w:after="0" w:afterAutospacing="1" w:line="240" w:lineRule="auto"/>
              <w:ind w:firstLine="567"/>
              <w:jc w:val="both"/>
              <w:rPr>
                <w:rFonts w:ascii="Times New Roman" w:eastAsia="Times New Roman" w:hAnsi="Times New Roman" w:cs="Times New Roman"/>
                <w:sz w:val="24"/>
                <w:szCs w:val="24"/>
              </w:rPr>
            </w:pPr>
            <w:proofErr w:type="gramStart"/>
            <w:r w:rsidRPr="008C71AD">
              <w:rPr>
                <w:rFonts w:ascii="Times New Roman" w:eastAsia="Times New Roman" w:hAnsi="Times New Roman" w:cs="Times New Roman"/>
                <w:sz w:val="24"/>
                <w:szCs w:val="24"/>
              </w:rPr>
              <w:t>-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14:paraId="4B05AE11" w14:textId="77777777" w:rsidR="008C71AD" w:rsidRPr="008C71AD" w:rsidRDefault="008C71AD" w:rsidP="008C71AD">
            <w:pPr>
              <w:autoSpaceDE w:val="0"/>
              <w:autoSpaceDN w:val="0"/>
              <w:adjustRightInd w:val="0"/>
              <w:spacing w:before="240" w:beforeAutospacing="1" w:after="0" w:afterAutospacing="1" w:line="240" w:lineRule="auto"/>
              <w:ind w:firstLine="567"/>
              <w:jc w:val="both"/>
              <w:rPr>
                <w:rFonts w:ascii="Times New Roman" w:eastAsia="Times New Roman" w:hAnsi="Times New Roman" w:cs="Times New Roman"/>
                <w:sz w:val="24"/>
                <w:szCs w:val="24"/>
              </w:rPr>
            </w:pPr>
            <w:proofErr w:type="gramStart"/>
            <w:r w:rsidRPr="008C71AD">
              <w:rPr>
                <w:rFonts w:ascii="Times New Roman" w:eastAsia="Times New Roman" w:hAnsi="Times New Roman" w:cs="Times New Roman"/>
                <w:sz w:val="24"/>
                <w:szCs w:val="24"/>
              </w:rPr>
              <w:t>-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8C71AD">
              <w:rPr>
                <w:rFonts w:ascii="Times New Roman" w:eastAsia="Times New Roman" w:hAnsi="Times New Roman" w:cs="Times New Roman"/>
                <w:sz w:val="24"/>
                <w:szCs w:val="24"/>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33F39486" w14:textId="77777777" w:rsidR="008C71AD" w:rsidRPr="008C71AD" w:rsidRDefault="008C71AD" w:rsidP="008C71AD">
            <w:pPr>
              <w:autoSpaceDE w:val="0"/>
              <w:autoSpaceDN w:val="0"/>
              <w:adjustRightInd w:val="0"/>
              <w:spacing w:before="240" w:beforeAutospacing="1" w:after="0" w:afterAutospacing="1" w:line="240" w:lineRule="auto"/>
              <w:ind w:firstLine="567"/>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2295A40F" w14:textId="77777777" w:rsidR="008C71AD" w:rsidRPr="008C71AD" w:rsidRDefault="008C71AD" w:rsidP="008C71AD">
            <w:pPr>
              <w:autoSpaceDE w:val="0"/>
              <w:autoSpaceDN w:val="0"/>
              <w:adjustRightInd w:val="0"/>
              <w:spacing w:before="240" w:beforeAutospacing="1" w:after="0" w:afterAutospacing="1" w:line="240" w:lineRule="auto"/>
              <w:ind w:firstLine="567"/>
              <w:jc w:val="both"/>
              <w:rPr>
                <w:rFonts w:ascii="Times New Roman" w:eastAsia="Times New Roman" w:hAnsi="Times New Roman" w:cs="Times New Roman"/>
                <w:sz w:val="24"/>
                <w:szCs w:val="24"/>
              </w:rPr>
            </w:pPr>
            <w:proofErr w:type="gramStart"/>
            <w:r w:rsidRPr="008C71AD">
              <w:rPr>
                <w:rFonts w:ascii="Times New Roman" w:eastAsia="Times New Roman" w:hAnsi="Times New Roman" w:cs="Times New Roman"/>
                <w:sz w:val="24"/>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w:t>
            </w:r>
            <w:r w:rsidRPr="008C71AD">
              <w:rPr>
                <w:rFonts w:ascii="Times New Roman" w:eastAsia="Times New Roman" w:hAnsi="Times New Roman" w:cs="Times New Roman"/>
                <w:sz w:val="24"/>
                <w:szCs w:val="24"/>
              </w:rPr>
              <w:lastRenderedPageBreak/>
              <w:t>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8C71AD">
              <w:rPr>
                <w:rFonts w:ascii="Times New Roman" w:eastAsia="Times New Roman" w:hAnsi="Times New Roman" w:cs="Times New Roman"/>
                <w:sz w:val="24"/>
                <w:szCs w:val="24"/>
              </w:rPr>
              <w:t xml:space="preserve"> </w:t>
            </w:r>
            <w:proofErr w:type="gramStart"/>
            <w:r w:rsidRPr="008C71AD">
              <w:rPr>
                <w:rFonts w:ascii="Times New Roman" w:eastAsia="Times New Roman" w:hAnsi="Times New Roman" w:cs="Times New Roman"/>
                <w:sz w:val="24"/>
                <w:szCs w:val="24"/>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14:paraId="15A87966" w14:textId="4FB30E13" w:rsidR="00854ABE" w:rsidRPr="00854ABE" w:rsidRDefault="00854ABE" w:rsidP="00126ED5">
            <w:pPr>
              <w:autoSpaceDE w:val="0"/>
              <w:autoSpaceDN w:val="0"/>
              <w:adjustRightInd w:val="0"/>
              <w:spacing w:after="0" w:line="240" w:lineRule="auto"/>
              <w:jc w:val="both"/>
              <w:rPr>
                <w:rFonts w:ascii="Times New Roman" w:hAnsi="Times New Roman" w:cs="Times New Roman"/>
                <w:sz w:val="24"/>
                <w:szCs w:val="24"/>
              </w:rPr>
            </w:pPr>
          </w:p>
        </w:tc>
      </w:tr>
      <w:tr w:rsidR="008C71AD" w:rsidRPr="00F85A61" w14:paraId="000251C0" w14:textId="77777777" w:rsidTr="002A5C8A">
        <w:trPr>
          <w:trHeight w:val="2368"/>
        </w:trPr>
        <w:tc>
          <w:tcPr>
            <w:tcW w:w="5000" w:type="pct"/>
            <w:tcMar>
              <w:top w:w="75" w:type="dxa"/>
              <w:left w:w="75" w:type="dxa"/>
              <w:bottom w:w="75" w:type="dxa"/>
              <w:right w:w="450" w:type="dxa"/>
            </w:tcMar>
          </w:tcPr>
          <w:p w14:paraId="5AFD7F28" w14:textId="77777777" w:rsidR="008C71AD" w:rsidRPr="008C71AD" w:rsidRDefault="008C71AD" w:rsidP="008C71AD">
            <w:pPr>
              <w:autoSpaceDE w:val="0"/>
              <w:autoSpaceDN w:val="0"/>
              <w:adjustRightInd w:val="0"/>
              <w:spacing w:before="100" w:beforeAutospacing="1" w:after="0" w:afterAutospacing="1" w:line="240" w:lineRule="auto"/>
              <w:ind w:firstLine="709"/>
              <w:jc w:val="both"/>
              <w:rPr>
                <w:rFonts w:ascii="Times New Roman" w:eastAsia="Times New Roman" w:hAnsi="Times New Roman" w:cs="Times New Roman"/>
                <w:sz w:val="24"/>
                <w:szCs w:val="24"/>
              </w:rPr>
            </w:pPr>
            <w:r w:rsidRPr="008C71AD">
              <w:rPr>
                <w:rFonts w:ascii="Times New Roman" w:eastAsia="Times New Roman" w:hAnsi="Times New Roman" w:cs="Times New Roman"/>
                <w:b/>
                <w:sz w:val="24"/>
                <w:szCs w:val="24"/>
              </w:rPr>
              <w:lastRenderedPageBreak/>
              <w:t>Документы, подтверждающие соответствие участника закупки дополнительным требованиям</w:t>
            </w:r>
            <w:r w:rsidRPr="008C71AD">
              <w:rPr>
                <w:rFonts w:ascii="Times New Roman" w:eastAsia="Times New Roman" w:hAnsi="Times New Roman" w:cs="Times New Roman"/>
                <w:sz w:val="24"/>
                <w:szCs w:val="24"/>
              </w:rPr>
              <w:t xml:space="preserve">, установленным в соответствии с частью 2 статьи 31 Федерального закона № 44-ФЗ и предусмотренные подпунктом «н» пункта 1 части 1 статьи 43 Федерального закона № 44-ФЗ, </w:t>
            </w:r>
            <w:r w:rsidRPr="008C71AD">
              <w:rPr>
                <w:rFonts w:ascii="Times New Roman" w:eastAsia="Times New Roman" w:hAnsi="Times New Roman" w:cs="Times New Roman"/>
                <w:b/>
                <w:sz w:val="24"/>
                <w:szCs w:val="24"/>
              </w:rPr>
              <w:t>не включаются участником закупки в заявку на участие в закупке</w:t>
            </w:r>
            <w:r w:rsidRPr="008C71AD">
              <w:rPr>
                <w:rFonts w:ascii="Times New Roman" w:eastAsia="Times New Roman" w:hAnsi="Times New Roman" w:cs="Times New Roman"/>
                <w:sz w:val="24"/>
                <w:szCs w:val="24"/>
              </w:rPr>
              <w:t xml:space="preserve">. </w:t>
            </w:r>
            <w:r w:rsidRPr="008C71AD">
              <w:rPr>
                <w:rFonts w:ascii="Times New Roman" w:eastAsia="Times New Roman" w:hAnsi="Times New Roman" w:cs="Times New Roman"/>
                <w:b/>
                <w:sz w:val="24"/>
                <w:szCs w:val="24"/>
              </w:rPr>
              <w:t>Такие документы</w:t>
            </w:r>
            <w:r w:rsidRPr="008C71AD">
              <w:rPr>
                <w:rFonts w:ascii="Times New Roman" w:eastAsia="Times New Roman" w:hAnsi="Times New Roman" w:cs="Times New Roman"/>
                <w:sz w:val="24"/>
                <w:szCs w:val="24"/>
              </w:rPr>
              <w:t xml:space="preserve"> в случаях, предусмотренных Федеральным законом № 44-ФЗ, </w:t>
            </w:r>
            <w:r w:rsidRPr="008C71AD">
              <w:rPr>
                <w:rFonts w:ascii="Times New Roman" w:eastAsia="Times New Roman" w:hAnsi="Times New Roman" w:cs="Times New Roman"/>
                <w:b/>
                <w:sz w:val="24"/>
                <w:szCs w:val="24"/>
              </w:rPr>
              <w:t>направляются</w:t>
            </w:r>
            <w:r w:rsidRPr="008C71AD">
              <w:rPr>
                <w:rFonts w:ascii="Times New Roman" w:eastAsia="Times New Roman" w:hAnsi="Times New Roman" w:cs="Times New Roman"/>
                <w:sz w:val="24"/>
                <w:szCs w:val="24"/>
              </w:rPr>
              <w:t xml:space="preserve"> (по состоянию на дату и время их направления) заказчику </w:t>
            </w:r>
            <w:r w:rsidRPr="008C71AD">
              <w:rPr>
                <w:rFonts w:ascii="Times New Roman" w:eastAsia="Times New Roman" w:hAnsi="Times New Roman" w:cs="Times New Roman"/>
                <w:b/>
                <w:sz w:val="24"/>
                <w:szCs w:val="24"/>
              </w:rPr>
              <w:t>оператором электронной площадки</w:t>
            </w:r>
            <w:r w:rsidRPr="008C71AD">
              <w:rPr>
                <w:rFonts w:ascii="Times New Roman" w:eastAsia="Times New Roman" w:hAnsi="Times New Roman" w:cs="Times New Roman"/>
                <w:sz w:val="24"/>
                <w:szCs w:val="24"/>
              </w:rPr>
              <w:t xml:space="preserve"> из реестра участников закупок, аккредитованных на электронной площадке.</w:t>
            </w:r>
          </w:p>
          <w:p w14:paraId="4A040316" w14:textId="77777777" w:rsidR="008C71AD" w:rsidRPr="008C71AD" w:rsidRDefault="008C71AD" w:rsidP="008C71AD">
            <w:pPr>
              <w:spacing w:before="100" w:beforeAutospacing="1" w:after="240" w:afterAutospacing="1" w:line="240" w:lineRule="auto"/>
              <w:ind w:firstLine="710"/>
              <w:jc w:val="both"/>
              <w:rPr>
                <w:rFonts w:ascii="Times New Roman" w:eastAsia="Times New Roman" w:hAnsi="Times New Roman" w:cs="Times New Roman"/>
                <w:sz w:val="24"/>
                <w:szCs w:val="24"/>
              </w:rPr>
            </w:pPr>
            <w:r w:rsidRPr="008C71AD">
              <w:rPr>
                <w:rFonts w:ascii="Times New Roman" w:eastAsia="Times New Roman" w:hAnsi="Times New Roman" w:cs="Times New Roman"/>
                <w:sz w:val="24"/>
                <w:szCs w:val="24"/>
              </w:rPr>
              <w:t>2.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C71AD">
              <w:rPr>
                <w:rFonts w:ascii="Times New Roman" w:eastAsia="Times New Roman" w:hAnsi="Times New Roman" w:cs="Times New Roman"/>
                <w:sz w:val="24"/>
                <w:szCs w:val="24"/>
              </w:rPr>
              <w:t>дств в к</w:t>
            </w:r>
            <w:proofErr w:type="gramEnd"/>
            <w:r w:rsidRPr="008C71AD">
              <w:rPr>
                <w:rFonts w:ascii="Times New Roman" w:eastAsia="Times New Roman" w:hAnsi="Times New Roman" w:cs="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45699EEA" w14:textId="37C24D35" w:rsidR="008C71AD" w:rsidRPr="00F85A61" w:rsidRDefault="008C71AD" w:rsidP="008C71AD">
            <w:pPr>
              <w:autoSpaceDE w:val="0"/>
              <w:autoSpaceDN w:val="0"/>
              <w:adjustRightInd w:val="0"/>
              <w:spacing w:after="0" w:line="240" w:lineRule="auto"/>
              <w:ind w:firstLine="708"/>
              <w:jc w:val="both"/>
              <w:rPr>
                <w:rFonts w:ascii="Times New Roman" w:eastAsia="Calibri" w:hAnsi="Times New Roman" w:cs="Times New Roman"/>
                <w:sz w:val="24"/>
                <w:szCs w:val="24"/>
              </w:rPr>
            </w:pPr>
          </w:p>
        </w:tc>
      </w:tr>
      <w:tr w:rsidR="00854ABE" w:rsidRPr="00F85A61" w14:paraId="4517DC2D" w14:textId="77777777" w:rsidTr="00126ED5">
        <w:tc>
          <w:tcPr>
            <w:tcW w:w="5000" w:type="pct"/>
            <w:tcMar>
              <w:top w:w="75" w:type="dxa"/>
              <w:left w:w="75" w:type="dxa"/>
              <w:bottom w:w="75" w:type="dxa"/>
              <w:right w:w="450" w:type="dxa"/>
            </w:tcMar>
          </w:tcPr>
          <w:p w14:paraId="2E95D4F7" w14:textId="1A4DB45E" w:rsidR="00854ABE" w:rsidRPr="00F85A61" w:rsidRDefault="000F28B3" w:rsidP="00126ED5">
            <w:pPr>
              <w:autoSpaceDE w:val="0"/>
              <w:autoSpaceDN w:val="0"/>
              <w:adjustRightInd w:val="0"/>
              <w:spacing w:after="0" w:line="240" w:lineRule="auto"/>
              <w:ind w:right="-307"/>
              <w:jc w:val="both"/>
              <w:rPr>
                <w:rFonts w:ascii="Times New Roman" w:eastAsia="Calibri" w:hAnsi="Times New Roman" w:cs="Times New Roman"/>
                <w:b/>
                <w:sz w:val="24"/>
                <w:szCs w:val="24"/>
              </w:rPr>
            </w:pPr>
            <w:bookmarkStart w:id="1" w:name="_GoBack"/>
            <w:bookmarkEnd w:id="1"/>
            <w:r>
              <w:rPr>
                <w:rFonts w:ascii="Times New Roman" w:eastAsia="Calibri" w:hAnsi="Times New Roman" w:cs="Times New Roman"/>
                <w:b/>
                <w:sz w:val="24"/>
                <w:szCs w:val="24"/>
              </w:rPr>
              <w:t>5</w:t>
            </w:r>
            <w:r w:rsidR="00854ABE" w:rsidRPr="00F85A61">
              <w:rPr>
                <w:rFonts w:ascii="Times New Roman" w:eastAsia="Calibri" w:hAnsi="Times New Roman" w:cs="Times New Roman"/>
                <w:b/>
                <w:sz w:val="24"/>
                <w:szCs w:val="24"/>
              </w:rPr>
              <w:t xml:space="preserve">. </w:t>
            </w:r>
            <w:r w:rsidR="00854ABE" w:rsidRPr="00F85A61">
              <w:rPr>
                <w:rFonts w:ascii="Times New Roman" w:eastAsia="Calibri" w:hAnsi="Times New Roman" w:cs="Times New Roman"/>
                <w:b/>
                <w:color w:val="000000"/>
                <w:sz w:val="24"/>
                <w:szCs w:val="24"/>
              </w:rPr>
              <w:t xml:space="preserve">Инструкция по заполнению заявки на участие в </w:t>
            </w:r>
            <w:r w:rsidR="00854ABE" w:rsidRPr="00F85A61">
              <w:rPr>
                <w:rFonts w:ascii="Times New Roman" w:eastAsia="Times New Roman" w:hAnsi="Times New Roman" w:cs="Times New Roman"/>
                <w:b/>
                <w:sz w:val="24"/>
                <w:szCs w:val="24"/>
                <w:lang w:eastAsia="ru-RU"/>
              </w:rPr>
              <w:t>закупке</w:t>
            </w:r>
          </w:p>
        </w:tc>
      </w:tr>
      <w:tr w:rsidR="00854ABE" w:rsidRPr="00F85A61" w14:paraId="7298A253" w14:textId="77777777" w:rsidTr="00126ED5">
        <w:tc>
          <w:tcPr>
            <w:tcW w:w="5000" w:type="pct"/>
            <w:tcMar>
              <w:top w:w="75" w:type="dxa"/>
              <w:left w:w="75" w:type="dxa"/>
              <w:bottom w:w="75" w:type="dxa"/>
              <w:right w:w="450" w:type="dxa"/>
            </w:tcMar>
          </w:tcPr>
          <w:p w14:paraId="3F667906" w14:textId="431CD0F0" w:rsidR="00854ABE" w:rsidRDefault="000F28B3" w:rsidP="00126ED5">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5</w:t>
            </w:r>
            <w:r w:rsidR="00854ABE">
              <w:rPr>
                <w:rFonts w:ascii="Times New Roman" w:hAnsi="Times New Roman" w:cs="Times New Roman"/>
                <w:sz w:val="24"/>
                <w:szCs w:val="24"/>
              </w:rPr>
              <w:t xml:space="preserve">.1.Участник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00854ABE">
              <w:rPr>
                <w:rFonts w:ascii="Times New Roman" w:hAnsi="Times New Roman" w:cs="Times New Roman"/>
                <w:sz w:val="24"/>
                <w:szCs w:val="24"/>
              </w:rPr>
              <w:t>окончания</w:t>
            </w:r>
            <w:proofErr w:type="gramEnd"/>
            <w:r w:rsidR="00854ABE">
              <w:rPr>
                <w:rFonts w:ascii="Times New Roman" w:hAnsi="Times New Roman" w:cs="Times New Roman"/>
                <w:sz w:val="24"/>
                <w:szCs w:val="24"/>
              </w:rPr>
              <w:t xml:space="preserve"> установленного в соответствии с настоящим Федеральным законом срока подачи заявок на участие в закупке.</w:t>
            </w:r>
            <w:r w:rsidR="00854ABE" w:rsidRPr="00F85A61">
              <w:rPr>
                <w:rFonts w:ascii="Times New Roman" w:eastAsia="Calibri" w:hAnsi="Times New Roman" w:cs="Times New Roman"/>
                <w:sz w:val="24"/>
                <w:szCs w:val="24"/>
              </w:rPr>
              <w:t xml:space="preserve"> </w:t>
            </w:r>
          </w:p>
          <w:p w14:paraId="593DAA61" w14:textId="77777777" w:rsidR="00854ABE" w:rsidRDefault="00854ABE" w:rsidP="00126ED5">
            <w:pPr>
              <w:autoSpaceDE w:val="0"/>
              <w:autoSpaceDN w:val="0"/>
              <w:adjustRightInd w:val="0"/>
              <w:spacing w:after="0" w:line="240" w:lineRule="auto"/>
              <w:jc w:val="both"/>
              <w:rPr>
                <w:rFonts w:ascii="Times New Roman" w:eastAsia="Calibri" w:hAnsi="Times New Roman" w:cs="Times New Roman"/>
                <w:sz w:val="24"/>
                <w:szCs w:val="24"/>
              </w:rPr>
            </w:pPr>
            <w:r w:rsidRPr="00F85A61">
              <w:rPr>
                <w:rFonts w:ascii="Times New Roman" w:eastAsia="Calibri" w:hAnsi="Times New Roman" w:cs="Times New Roman"/>
                <w:sz w:val="24"/>
                <w:szCs w:val="24"/>
              </w:rPr>
              <w:t xml:space="preserve">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 </w:t>
            </w:r>
          </w:p>
          <w:p w14:paraId="2DBE24DB" w14:textId="77777777" w:rsidR="00854ABE" w:rsidRPr="0095002F" w:rsidRDefault="00854ABE" w:rsidP="00126ED5">
            <w:pPr>
              <w:autoSpaceDE w:val="0"/>
              <w:autoSpaceDN w:val="0"/>
              <w:adjustRightInd w:val="0"/>
              <w:spacing w:after="0" w:line="240" w:lineRule="auto"/>
              <w:jc w:val="both"/>
              <w:rPr>
                <w:rFonts w:ascii="Times New Roman" w:hAnsi="Times New Roman" w:cs="Times New Roman"/>
                <w:sz w:val="24"/>
                <w:szCs w:val="24"/>
              </w:rPr>
            </w:pPr>
            <w:r w:rsidRPr="00F85A61">
              <w:rPr>
                <w:rFonts w:ascii="Times New Roman" w:eastAsia="Calibri" w:hAnsi="Times New Roman" w:cs="Times New Roman"/>
                <w:sz w:val="24"/>
                <w:szCs w:val="24"/>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настоящим Федеральным законом оператору электронной площадки, оператору специализированной электронной площадки.</w:t>
            </w:r>
          </w:p>
        </w:tc>
      </w:tr>
      <w:tr w:rsidR="00854ABE" w:rsidRPr="00F85A61" w14:paraId="3D72A488" w14:textId="77777777" w:rsidTr="00126ED5">
        <w:tc>
          <w:tcPr>
            <w:tcW w:w="5000" w:type="pct"/>
            <w:tcMar>
              <w:top w:w="75" w:type="dxa"/>
              <w:left w:w="75" w:type="dxa"/>
              <w:bottom w:w="75" w:type="dxa"/>
              <w:right w:w="450" w:type="dxa"/>
            </w:tcMar>
          </w:tcPr>
          <w:p w14:paraId="64982FE7" w14:textId="617DC108" w:rsidR="00854ABE" w:rsidRDefault="000F28B3" w:rsidP="00126ED5">
            <w:pPr>
              <w:autoSpaceDE w:val="0"/>
              <w:autoSpaceDN w:val="0"/>
              <w:adjustRightInd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854ABE">
              <w:rPr>
                <w:rFonts w:ascii="Times New Roman" w:eastAsia="Calibri" w:hAnsi="Times New Roman" w:cs="Times New Roman"/>
                <w:sz w:val="24"/>
                <w:szCs w:val="24"/>
              </w:rPr>
              <w:t>.2.</w:t>
            </w:r>
            <w:r w:rsidR="00854ABE" w:rsidRPr="0095002F">
              <w:rPr>
                <w:rFonts w:ascii="Times New Roman" w:hAnsi="Times New Roman" w:cs="Times New Roman"/>
                <w:bCs/>
                <w:sz w:val="24"/>
                <w:szCs w:val="24"/>
              </w:rPr>
              <w:t xml:space="preserve">Информация и документы, предусмотренные </w:t>
            </w:r>
            <w:hyperlink r:id="rId20" w:history="1">
              <w:r w:rsidR="00854ABE" w:rsidRPr="0095002F">
                <w:rPr>
                  <w:rFonts w:ascii="Times New Roman" w:hAnsi="Times New Roman" w:cs="Times New Roman"/>
                  <w:bCs/>
                  <w:sz w:val="24"/>
                  <w:szCs w:val="24"/>
                </w:rPr>
                <w:t xml:space="preserve">подпунктами </w:t>
              </w:r>
              <w:r w:rsidR="00854ABE">
                <w:rPr>
                  <w:rFonts w:ascii="Times New Roman" w:hAnsi="Times New Roman" w:cs="Times New Roman"/>
                  <w:bCs/>
                  <w:sz w:val="24"/>
                  <w:szCs w:val="24"/>
                </w:rPr>
                <w:t>«</w:t>
              </w:r>
              <w:r w:rsidR="00854ABE" w:rsidRPr="0095002F">
                <w:rPr>
                  <w:rFonts w:ascii="Times New Roman" w:hAnsi="Times New Roman" w:cs="Times New Roman"/>
                  <w:bCs/>
                  <w:sz w:val="24"/>
                  <w:szCs w:val="24"/>
                </w:rPr>
                <w:t>а</w:t>
              </w:r>
              <w:r w:rsidR="00854ABE">
                <w:rPr>
                  <w:rFonts w:ascii="Times New Roman" w:hAnsi="Times New Roman" w:cs="Times New Roman"/>
                  <w:bCs/>
                  <w:sz w:val="24"/>
                  <w:szCs w:val="24"/>
                </w:rPr>
                <w:t>»</w:t>
              </w:r>
            </w:hyperlink>
            <w:r w:rsidR="00854ABE" w:rsidRPr="0095002F">
              <w:rPr>
                <w:rFonts w:ascii="Times New Roman" w:hAnsi="Times New Roman" w:cs="Times New Roman"/>
                <w:bCs/>
                <w:sz w:val="24"/>
                <w:szCs w:val="24"/>
              </w:rPr>
              <w:t xml:space="preserve"> </w:t>
            </w:r>
            <w:r w:rsidR="00854ABE">
              <w:rPr>
                <w:rFonts w:ascii="Times New Roman" w:hAnsi="Times New Roman" w:cs="Times New Roman"/>
                <w:bCs/>
                <w:sz w:val="24"/>
                <w:szCs w:val="24"/>
              </w:rPr>
              <w:t>–</w:t>
            </w:r>
            <w:r w:rsidR="00854ABE" w:rsidRPr="0095002F">
              <w:rPr>
                <w:rFonts w:ascii="Times New Roman" w:hAnsi="Times New Roman" w:cs="Times New Roman"/>
                <w:bCs/>
                <w:sz w:val="24"/>
                <w:szCs w:val="24"/>
              </w:rPr>
              <w:t xml:space="preserve"> </w:t>
            </w:r>
            <w:hyperlink r:id="rId21" w:history="1">
              <w:r w:rsidR="00854ABE">
                <w:rPr>
                  <w:rFonts w:ascii="Times New Roman" w:hAnsi="Times New Roman" w:cs="Times New Roman"/>
                  <w:bCs/>
                  <w:sz w:val="24"/>
                  <w:szCs w:val="24"/>
                </w:rPr>
                <w:t>«</w:t>
              </w:r>
              <w:r w:rsidR="00854ABE" w:rsidRPr="0095002F">
                <w:rPr>
                  <w:rFonts w:ascii="Times New Roman" w:hAnsi="Times New Roman" w:cs="Times New Roman"/>
                  <w:bCs/>
                  <w:sz w:val="24"/>
                  <w:szCs w:val="24"/>
                </w:rPr>
                <w:t>л</w:t>
              </w:r>
              <w:r w:rsidR="00854ABE">
                <w:rPr>
                  <w:rFonts w:ascii="Times New Roman" w:hAnsi="Times New Roman" w:cs="Times New Roman"/>
                  <w:bCs/>
                  <w:sz w:val="24"/>
                  <w:szCs w:val="24"/>
                </w:rPr>
                <w:t>»</w:t>
              </w:r>
              <w:r w:rsidR="00854ABE" w:rsidRPr="0095002F">
                <w:rPr>
                  <w:rFonts w:ascii="Times New Roman" w:hAnsi="Times New Roman" w:cs="Times New Roman"/>
                  <w:bCs/>
                  <w:sz w:val="24"/>
                  <w:szCs w:val="24"/>
                </w:rPr>
                <w:t xml:space="preserve"> пункта 1 части 1</w:t>
              </w:r>
            </w:hyperlink>
            <w:r w:rsidR="00854ABE" w:rsidRPr="0095002F">
              <w:rPr>
                <w:rFonts w:ascii="Times New Roman" w:hAnsi="Times New Roman" w:cs="Times New Roman"/>
                <w:bCs/>
                <w:sz w:val="24"/>
                <w:szCs w:val="24"/>
              </w:rPr>
              <w:t xml:space="preserve"> </w:t>
            </w:r>
            <w:r w:rsidR="00854ABE" w:rsidRPr="0095002F">
              <w:t xml:space="preserve"> </w:t>
            </w:r>
            <w:r w:rsidR="00854ABE" w:rsidRPr="0095002F">
              <w:rPr>
                <w:rFonts w:ascii="Times New Roman" w:hAnsi="Times New Roman" w:cs="Times New Roman"/>
                <w:bCs/>
                <w:sz w:val="24"/>
                <w:szCs w:val="24"/>
              </w:rPr>
              <w:t>ст. 43 Закона № 44-ФЗ, не включаются участником закупки в заявку на участие в закупке. Такие информация и документы в случаях, предусмотренных Федеральным законом</w:t>
            </w:r>
            <w:r w:rsidR="00854ABE">
              <w:rPr>
                <w:rFonts w:ascii="Times New Roman" w:hAnsi="Times New Roman" w:cs="Times New Roman"/>
                <w:bCs/>
                <w:sz w:val="24"/>
                <w:szCs w:val="24"/>
              </w:rPr>
              <w:t xml:space="preserve"> </w:t>
            </w:r>
            <w:r w:rsidR="00854ABE">
              <w:rPr>
                <w:rFonts w:ascii="Times New Roman" w:eastAsia="Calibri" w:hAnsi="Times New Roman" w:cs="Times New Roman"/>
                <w:sz w:val="24"/>
                <w:szCs w:val="24"/>
              </w:rPr>
              <w:t>№44-</w:t>
            </w:r>
            <w:r w:rsidR="00854ABE">
              <w:rPr>
                <w:rFonts w:ascii="Times New Roman" w:eastAsia="Calibri" w:hAnsi="Times New Roman" w:cs="Times New Roman"/>
                <w:sz w:val="24"/>
                <w:szCs w:val="24"/>
              </w:rPr>
              <w:lastRenderedPageBreak/>
              <w:t>ФЗ</w:t>
            </w:r>
            <w:r w:rsidR="00854ABE" w:rsidRPr="0095002F">
              <w:rPr>
                <w:rFonts w:ascii="Times New Roman" w:hAnsi="Times New Roman" w:cs="Times New Roman"/>
                <w:bCs/>
                <w:sz w:val="24"/>
                <w:szCs w:val="24"/>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854ABE" w:rsidRPr="00F85A61" w14:paraId="24910396" w14:textId="77777777" w:rsidTr="00126ED5">
        <w:trPr>
          <w:trHeight w:val="2413"/>
        </w:trPr>
        <w:tc>
          <w:tcPr>
            <w:tcW w:w="5000" w:type="pct"/>
            <w:tcMar>
              <w:top w:w="75" w:type="dxa"/>
              <w:left w:w="75" w:type="dxa"/>
              <w:bottom w:w="75" w:type="dxa"/>
              <w:right w:w="450" w:type="dxa"/>
            </w:tcMar>
          </w:tcPr>
          <w:p w14:paraId="47EC252E" w14:textId="6BFF7F9C" w:rsidR="00854ABE" w:rsidRDefault="000F28B3" w:rsidP="00126ED5">
            <w:pPr>
              <w:autoSpaceDE w:val="0"/>
              <w:autoSpaceDN w:val="0"/>
              <w:adjustRightInd w:val="0"/>
              <w:spacing w:after="0" w:line="240" w:lineRule="auto"/>
              <w:ind w:right="-307"/>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lastRenderedPageBreak/>
              <w:t>5</w:t>
            </w:r>
            <w:r w:rsidR="00854ABE">
              <w:rPr>
                <w:rFonts w:ascii="Times New Roman" w:eastAsia="Calibri" w:hAnsi="Times New Roman" w:cs="Times New Roman"/>
                <w:sz w:val="24"/>
                <w:szCs w:val="24"/>
              </w:rPr>
              <w:t>.3.П</w:t>
            </w:r>
            <w:r w:rsidR="00854ABE" w:rsidRPr="00ED6995">
              <w:rPr>
                <w:rFonts w:ascii="Times New Roman" w:eastAsia="Calibri" w:hAnsi="Times New Roman" w:cs="Times New Roman"/>
                <w:sz w:val="24"/>
                <w:szCs w:val="24"/>
              </w:rPr>
              <w:t>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w:t>
            </w:r>
            <w:r w:rsidR="00854ABE">
              <w:rPr>
                <w:rFonts w:ascii="Times New Roman" w:eastAsia="Calibri" w:hAnsi="Times New Roman" w:cs="Times New Roman"/>
                <w:sz w:val="24"/>
                <w:szCs w:val="24"/>
              </w:rPr>
              <w:t xml:space="preserve"> №44-ФЗ</w:t>
            </w:r>
            <w:r w:rsidR="00854ABE" w:rsidRPr="00ED6995">
              <w:rPr>
                <w:rFonts w:ascii="Times New Roman" w:eastAsia="Calibri" w:hAnsi="Times New Roman" w:cs="Times New Roman"/>
                <w:sz w:val="24"/>
                <w:szCs w:val="24"/>
              </w:rPr>
              <w:t>, и предусмотренные подпунктом "н" пункта 1 части 1 статьи</w:t>
            </w:r>
            <w:r w:rsidR="00854ABE">
              <w:rPr>
                <w:rFonts w:ascii="Times New Roman" w:eastAsia="Calibri" w:hAnsi="Times New Roman" w:cs="Times New Roman"/>
                <w:sz w:val="24"/>
                <w:szCs w:val="24"/>
              </w:rPr>
              <w:t xml:space="preserve"> 43 </w:t>
            </w:r>
            <w:r w:rsidR="00854ABE" w:rsidRPr="00ED6995">
              <w:rPr>
                <w:rFonts w:ascii="Times New Roman" w:eastAsia="Calibri" w:hAnsi="Times New Roman" w:cs="Times New Roman"/>
                <w:sz w:val="24"/>
                <w:szCs w:val="24"/>
              </w:rPr>
              <w:t xml:space="preserve"> Федерального закона</w:t>
            </w:r>
            <w:r w:rsidR="00854ABE">
              <w:rPr>
                <w:rFonts w:ascii="Times New Roman" w:eastAsia="Calibri" w:hAnsi="Times New Roman" w:cs="Times New Roman"/>
                <w:sz w:val="24"/>
                <w:szCs w:val="24"/>
              </w:rPr>
              <w:t xml:space="preserve"> №44-ФЗ</w:t>
            </w:r>
            <w:r w:rsidR="00854ABE" w:rsidRPr="00ED6995">
              <w:rPr>
                <w:rFonts w:ascii="Times New Roman" w:eastAsia="Calibri" w:hAnsi="Times New Roman" w:cs="Times New Roman"/>
                <w:sz w:val="24"/>
                <w:szCs w:val="24"/>
              </w:rPr>
              <w:t>, не включаются участником закупки в заявку на участие в закупке.</w:t>
            </w:r>
            <w:proofErr w:type="gramEnd"/>
            <w:r w:rsidR="00854ABE" w:rsidRPr="00ED6995">
              <w:rPr>
                <w:rFonts w:ascii="Times New Roman" w:eastAsia="Calibri" w:hAnsi="Times New Roman" w:cs="Times New Roman"/>
                <w:sz w:val="24"/>
                <w:szCs w:val="24"/>
              </w:rPr>
              <w:t xml:space="preserve"> Такие документы в случаях, предусмотренных Федеральным законом</w:t>
            </w:r>
            <w:r w:rsidR="00854ABE">
              <w:rPr>
                <w:rFonts w:ascii="Times New Roman" w:eastAsia="Calibri" w:hAnsi="Times New Roman" w:cs="Times New Roman"/>
                <w:sz w:val="24"/>
                <w:szCs w:val="24"/>
              </w:rPr>
              <w:t xml:space="preserve"> № 44-ФЗ</w:t>
            </w:r>
            <w:r w:rsidR="00854ABE" w:rsidRPr="00ED6995">
              <w:rPr>
                <w:rFonts w:ascii="Times New Roman" w:eastAsia="Calibri" w:hAnsi="Times New Roman" w:cs="Times New Roman"/>
                <w:sz w:val="24"/>
                <w:szCs w:val="24"/>
              </w:rPr>
              <w:t>, направляются (по состоянию на дату и время их направления) заказчику оператором электронной площадки из реестра участников закупок, аккредит</w:t>
            </w:r>
            <w:r w:rsidR="00854ABE">
              <w:rPr>
                <w:rFonts w:ascii="Times New Roman" w:eastAsia="Calibri" w:hAnsi="Times New Roman" w:cs="Times New Roman"/>
                <w:sz w:val="24"/>
                <w:szCs w:val="24"/>
              </w:rPr>
              <w:t>ованных на электронной площадке.</w:t>
            </w:r>
          </w:p>
          <w:p w14:paraId="721ED9A8" w14:textId="77777777" w:rsidR="00126ED5" w:rsidRDefault="00126ED5" w:rsidP="00126ED5">
            <w:pPr>
              <w:autoSpaceDE w:val="0"/>
              <w:autoSpaceDN w:val="0"/>
              <w:adjustRightInd w:val="0"/>
              <w:spacing w:after="0" w:line="240" w:lineRule="auto"/>
              <w:ind w:right="-307"/>
              <w:jc w:val="both"/>
              <w:rPr>
                <w:rFonts w:ascii="Times New Roman" w:eastAsia="Calibri" w:hAnsi="Times New Roman" w:cs="Times New Roman"/>
                <w:sz w:val="24"/>
                <w:szCs w:val="24"/>
              </w:rPr>
            </w:pPr>
          </w:p>
        </w:tc>
      </w:tr>
      <w:tr w:rsidR="00126ED5" w:rsidRPr="00F85A61" w14:paraId="5FFB1B08" w14:textId="77777777" w:rsidTr="00126ED5">
        <w:trPr>
          <w:trHeight w:val="355"/>
        </w:trPr>
        <w:tc>
          <w:tcPr>
            <w:tcW w:w="5000" w:type="pct"/>
            <w:tcMar>
              <w:top w:w="75" w:type="dxa"/>
              <w:left w:w="75" w:type="dxa"/>
              <w:bottom w:w="75" w:type="dxa"/>
              <w:right w:w="450" w:type="dxa"/>
            </w:tcMar>
          </w:tcPr>
          <w:p w14:paraId="11BECE40" w14:textId="09A729D9" w:rsidR="00126ED5" w:rsidRDefault="000F28B3" w:rsidP="00126ED5">
            <w:pPr>
              <w:autoSpaceDE w:val="0"/>
              <w:autoSpaceDN w:val="0"/>
              <w:adjustRightInd w:val="0"/>
              <w:spacing w:after="0" w:line="240" w:lineRule="auto"/>
              <w:ind w:right="-307"/>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126ED5">
              <w:rPr>
                <w:rFonts w:ascii="Times New Roman" w:eastAsia="Calibri" w:hAnsi="Times New Roman" w:cs="Times New Roman"/>
                <w:sz w:val="24"/>
                <w:szCs w:val="24"/>
              </w:rPr>
              <w:t>.4.</w:t>
            </w:r>
            <w:r w:rsidR="00126ED5" w:rsidRPr="00987E5D">
              <w:rPr>
                <w:rFonts w:ascii="Times New Roman" w:eastAsia="Times New Roman" w:hAnsi="Times New Roman" w:cs="Times New Roman"/>
                <w:sz w:val="28"/>
                <w:szCs w:val="28"/>
              </w:rPr>
              <w:t xml:space="preserve"> </w:t>
            </w:r>
            <w:r w:rsidR="00126ED5" w:rsidRPr="00126ED5">
              <w:rPr>
                <w:rFonts w:ascii="Times New Roman" w:eastAsia="Times New Roman" w:hAnsi="Times New Roman" w:cs="Times New Roman"/>
                <w:sz w:val="24"/>
                <w:szCs w:val="24"/>
              </w:rPr>
              <w:t>Все документы, входящие в состав заявки на участие в аукционе, должны быть составлены на русском языке. Сведения, которые содержатся в заявках участников закупки, не должны допускать двусмысленных толкований и противоречий. Все документы, входящие в состав заявки, должны иметь четко читаемый текст.</w:t>
            </w:r>
          </w:p>
        </w:tc>
      </w:tr>
    </w:tbl>
    <w:p w14:paraId="37F5FB90" w14:textId="77777777" w:rsidR="00854ABE" w:rsidRDefault="00854ABE" w:rsidP="00854ABE">
      <w:pPr>
        <w:spacing w:after="0" w:line="240" w:lineRule="auto"/>
        <w:ind w:firstLine="709"/>
        <w:jc w:val="both"/>
        <w:rPr>
          <w:rFonts w:ascii="Times New Roman" w:hAnsi="Times New Roman" w:cs="Times New Roman"/>
        </w:rPr>
      </w:pPr>
    </w:p>
    <w:p w14:paraId="2BE7C6CC" w14:textId="77777777" w:rsidR="00575AB9" w:rsidRPr="00D7040D" w:rsidRDefault="00575AB9" w:rsidP="00D7040D">
      <w:pPr>
        <w:spacing w:after="0" w:line="240" w:lineRule="auto"/>
        <w:ind w:firstLine="709"/>
        <w:jc w:val="both"/>
        <w:rPr>
          <w:rFonts w:ascii="Times New Roman" w:hAnsi="Times New Roman" w:cs="Times New Roman"/>
        </w:rPr>
      </w:pPr>
    </w:p>
    <w:sectPr w:rsidR="00575AB9" w:rsidRPr="00D704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76E96"/>
    <w:multiLevelType w:val="hybridMultilevel"/>
    <w:tmpl w:val="FDE0189E"/>
    <w:lvl w:ilvl="0" w:tplc="1E5C28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37A"/>
    <w:rsid w:val="00003E44"/>
    <w:rsid w:val="00026928"/>
    <w:rsid w:val="000B6050"/>
    <w:rsid w:val="000F28B3"/>
    <w:rsid w:val="00114897"/>
    <w:rsid w:val="00126ED5"/>
    <w:rsid w:val="00143EFA"/>
    <w:rsid w:val="00190126"/>
    <w:rsid w:val="001E0017"/>
    <w:rsid w:val="001F701F"/>
    <w:rsid w:val="00212D05"/>
    <w:rsid w:val="00233DB7"/>
    <w:rsid w:val="002C00E6"/>
    <w:rsid w:val="002F259E"/>
    <w:rsid w:val="002F7462"/>
    <w:rsid w:val="003907AC"/>
    <w:rsid w:val="003F0B87"/>
    <w:rsid w:val="004119F0"/>
    <w:rsid w:val="0042516C"/>
    <w:rsid w:val="00445B38"/>
    <w:rsid w:val="0046325B"/>
    <w:rsid w:val="004A0B37"/>
    <w:rsid w:val="004A4FDA"/>
    <w:rsid w:val="004D701D"/>
    <w:rsid w:val="00510BD2"/>
    <w:rsid w:val="00543963"/>
    <w:rsid w:val="00573FC0"/>
    <w:rsid w:val="00575AB9"/>
    <w:rsid w:val="005A0554"/>
    <w:rsid w:val="0061785E"/>
    <w:rsid w:val="00671CDA"/>
    <w:rsid w:val="0068002C"/>
    <w:rsid w:val="00685207"/>
    <w:rsid w:val="00696809"/>
    <w:rsid w:val="006F1DCB"/>
    <w:rsid w:val="006F36D4"/>
    <w:rsid w:val="00727F86"/>
    <w:rsid w:val="00791DF3"/>
    <w:rsid w:val="007A612D"/>
    <w:rsid w:val="007B3F8B"/>
    <w:rsid w:val="0084106E"/>
    <w:rsid w:val="00854ABE"/>
    <w:rsid w:val="008902C9"/>
    <w:rsid w:val="008C71AD"/>
    <w:rsid w:val="008E4294"/>
    <w:rsid w:val="008F53EF"/>
    <w:rsid w:val="0090437A"/>
    <w:rsid w:val="009542B4"/>
    <w:rsid w:val="00984ECE"/>
    <w:rsid w:val="009B0466"/>
    <w:rsid w:val="009B7B56"/>
    <w:rsid w:val="009C5735"/>
    <w:rsid w:val="00A46B17"/>
    <w:rsid w:val="00A5462D"/>
    <w:rsid w:val="00A54674"/>
    <w:rsid w:val="00A91370"/>
    <w:rsid w:val="00AB411A"/>
    <w:rsid w:val="00AE6707"/>
    <w:rsid w:val="00B0205D"/>
    <w:rsid w:val="00B21615"/>
    <w:rsid w:val="00B544AE"/>
    <w:rsid w:val="00B6426E"/>
    <w:rsid w:val="00BB4552"/>
    <w:rsid w:val="00BB505D"/>
    <w:rsid w:val="00BF465A"/>
    <w:rsid w:val="00C03D78"/>
    <w:rsid w:val="00C1495A"/>
    <w:rsid w:val="00C62B8D"/>
    <w:rsid w:val="00D04363"/>
    <w:rsid w:val="00D35E88"/>
    <w:rsid w:val="00D7040D"/>
    <w:rsid w:val="00D93DB7"/>
    <w:rsid w:val="00DA0FBE"/>
    <w:rsid w:val="00DC2410"/>
    <w:rsid w:val="00E335BC"/>
    <w:rsid w:val="00E36168"/>
    <w:rsid w:val="00EB1294"/>
    <w:rsid w:val="00ED4F20"/>
    <w:rsid w:val="00EE6002"/>
    <w:rsid w:val="00EE6243"/>
    <w:rsid w:val="00EE6BAA"/>
    <w:rsid w:val="00EF08F7"/>
    <w:rsid w:val="00F03F3B"/>
    <w:rsid w:val="00F17AC6"/>
    <w:rsid w:val="00F673F4"/>
    <w:rsid w:val="00FC2C2E"/>
    <w:rsid w:val="00FD3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BE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5A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5A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44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15282&amp;date=03.05.2023" TargetMode="External"/><Relationship Id="rId13" Type="http://schemas.openxmlformats.org/officeDocument/2006/relationships/hyperlink" Target="consultantplus://offline/ref=F0B84DB61C63C092B1D199D0ADC9250663D9EF8831A24E558D2130384FED68C6A7B1347AFB0582BFEC819F88A6D747AD9027E15EFCE6W6j1H" TargetMode="External"/><Relationship Id="rId18" Type="http://schemas.openxmlformats.org/officeDocument/2006/relationships/hyperlink" Target="consultantplus://offline/ref=0F63117C13E6A6D48C424245B928915E17D7B0E9A5A80E3E3BA0BFC2E1C0A9BA2B9690B2C960CE37612DEFA35D1AA01E46D8FD6D89A7B0vBL" TargetMode="External"/><Relationship Id="rId3" Type="http://schemas.microsoft.com/office/2007/relationships/stylesWithEffects" Target="stylesWithEffects.xml"/><Relationship Id="rId21" Type="http://schemas.openxmlformats.org/officeDocument/2006/relationships/hyperlink" Target="consultantplus://offline/ref=097D3629CB3B799C3449F5B7ABB33C52BC5FA54A951890D7D2488DEFD96FEC821358A52CE4C6053C4244193E2F93090308C6BB0ADBEDk9j1G" TargetMode="External"/><Relationship Id="rId7" Type="http://schemas.openxmlformats.org/officeDocument/2006/relationships/hyperlink" Target="https://login.consultant.ru/link/?req=doc&amp;base=LAW&amp;n=415391&amp;date=03.05.2023" TargetMode="External"/><Relationship Id="rId12" Type="http://schemas.openxmlformats.org/officeDocument/2006/relationships/hyperlink" Target="consultantplus://offline/ref=F0B84DB61C63C092B1D199D0ADC9250663D9EF8831A24E558D2130384FED68C6A7B13479FB018EBDBFDB8F8CEF8242B3983BFF5EE2E66361W5j1H" TargetMode="External"/><Relationship Id="rId17" Type="http://schemas.openxmlformats.org/officeDocument/2006/relationships/hyperlink" Target="consultantplus://offline/ref=0F63117C13E6A6D48C424245B928915E17D7B0E9A5A80E3E3BA0BFC2E1C0A9BA2B9690B2C961CE37612DEFA35D1AA01E46D8FD6D89A7B0vBL" TargetMode="External"/><Relationship Id="rId2" Type="http://schemas.openxmlformats.org/officeDocument/2006/relationships/styles" Target="styles.xml"/><Relationship Id="rId16" Type="http://schemas.openxmlformats.org/officeDocument/2006/relationships/hyperlink" Target="consultantplus://offline/ref=F0B84DB61C63C092B1D199D0ADC9250663D9EE8A30AA4E558D2130384FED68C6A7B1347AFD0286BFEC819F88A6D747AD9027E15EFCE6W6j1H" TargetMode="External"/><Relationship Id="rId20" Type="http://schemas.openxmlformats.org/officeDocument/2006/relationships/hyperlink" Target="consultantplus://offline/ref=097D3629CB3B799C3449F5B7ABB33C52BC5FA54A951890D7D2488DEFD96FEC821358A52CE4C7053C4244193E2F93090308C6BB0ADBEDk9j1G" TargetMode="External"/><Relationship Id="rId1" Type="http://schemas.openxmlformats.org/officeDocument/2006/relationships/numbering" Target="numbering.xml"/><Relationship Id="rId6" Type="http://schemas.openxmlformats.org/officeDocument/2006/relationships/hyperlink" Target="consultantplus://offline/ref=BE3DF29CAA4A2C60A290DBCB75C06E5EF12E26F62D80E07C1FE2D9D254C5FE80969B3C46BD1355F01854DB791821V1Q" TargetMode="External"/><Relationship Id="rId11" Type="http://schemas.openxmlformats.org/officeDocument/2006/relationships/hyperlink" Target="consultantplus://offline/ref=F0B84DB61C63C092B1D199D0ADC9250664DEED8A38A44E558D2130384FED68C6A7B13479FA0082BFEC819F88A6D747AD9027E15EFCE6W6j1H" TargetMode="External"/><Relationship Id="rId5" Type="http://schemas.openxmlformats.org/officeDocument/2006/relationships/webSettings" Target="webSettings.xml"/><Relationship Id="rId15" Type="http://schemas.openxmlformats.org/officeDocument/2006/relationships/hyperlink" Target="consultantplus://offline/ref=F0B84DB61C63C092B1D199D0ADC9250663D9EF8831A24E558D2130384FED68C6A7B1347AFB0880BFEC819F88A6D747AD9027E15EFCE6W6j1H" TargetMode="External"/><Relationship Id="rId23" Type="http://schemas.openxmlformats.org/officeDocument/2006/relationships/theme" Target="theme/theme1.xml"/><Relationship Id="rId10" Type="http://schemas.openxmlformats.org/officeDocument/2006/relationships/hyperlink" Target="consultantplus://offline/ref=F0B84DB61C63C092B1D199D0ADC9250664DEED8A38A44E558D2130384FED68C6A7B13479FA0285BFEC819F88A6D747AD9027E15EFCE6W6j1H" TargetMode="External"/><Relationship Id="rId19" Type="http://schemas.openxmlformats.org/officeDocument/2006/relationships/hyperlink" Target="consultantplus://offline/ref=691DB7FED5D34DE67AC1246F2A4352309E096743FBCAF0DDF048AAE7A35B7E44FBD8FEE2E1B38307CB358E18BFE4CA9DC5C65E392B53VE01G" TargetMode="External"/><Relationship Id="rId4" Type="http://schemas.openxmlformats.org/officeDocument/2006/relationships/settings" Target="settings.xml"/><Relationship Id="rId9" Type="http://schemas.openxmlformats.org/officeDocument/2006/relationships/hyperlink" Target="consultantplus://offline/ref=F0B84DB61C63C092B1D199D0ADC9250663D9EE8A30AA4E558D2130384FED68C6A7B1347DFA028DE0E9948ED0ABDF51B3923BFD5CFEWEj6H" TargetMode="External"/><Relationship Id="rId14" Type="http://schemas.openxmlformats.org/officeDocument/2006/relationships/hyperlink" Target="consultantplus://offline/ref=F0B84DB61C63C092B1D199D0ADC9250663D9EF8831A24E558D2130384FED68C6A7B1347AFB0784BFEC819F88A6D747AD9027E15EFCE6W6j1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7</Pages>
  <Words>3390</Words>
  <Characters>19324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 Керезь</dc:creator>
  <cp:lastModifiedBy>MILADMIN_18</cp:lastModifiedBy>
  <cp:revision>65</cp:revision>
  <dcterms:created xsi:type="dcterms:W3CDTF">2022-01-20T08:15:00Z</dcterms:created>
  <dcterms:modified xsi:type="dcterms:W3CDTF">2024-08-12T17:15:00Z</dcterms:modified>
</cp:coreProperties>
</file>